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151" w:rsidRDefault="0053460B">
      <w:pPr>
        <w:pStyle w:val="Kopf"/>
      </w:pPr>
      <w:r>
        <w:t xml:space="preserve"> </w:t>
      </w:r>
    </w:p>
    <w:p w:rsidR="00E03151" w:rsidRPr="003C7A70" w:rsidRDefault="00E03151" w:rsidP="003C7A70">
      <w:pPr>
        <w:pStyle w:val="Kopf"/>
        <w:spacing w:line="360" w:lineRule="exact"/>
        <w:rPr>
          <w:sz w:val="26"/>
          <w:szCs w:val="26"/>
        </w:rPr>
      </w:pPr>
    </w:p>
    <w:p w:rsidR="00E03151" w:rsidRPr="003C7A70" w:rsidRDefault="00E03151" w:rsidP="003C7A70">
      <w:pPr>
        <w:pStyle w:val="Kopf"/>
        <w:spacing w:line="360" w:lineRule="exact"/>
        <w:rPr>
          <w:sz w:val="26"/>
          <w:szCs w:val="26"/>
          <w:lang w:val="de-AT"/>
        </w:rPr>
      </w:pPr>
    </w:p>
    <w:p w:rsidR="00D8203B" w:rsidRPr="00C8763F" w:rsidRDefault="00C8763F" w:rsidP="00C8763F">
      <w:pPr>
        <w:pStyle w:val="Beilagen"/>
        <w:spacing w:line="480" w:lineRule="auto"/>
        <w:rPr>
          <w:rFonts w:ascii="Arial Narrow" w:hAnsi="Arial Narrow"/>
          <w:b/>
          <w:bCs/>
          <w:color w:val="C0C0C0"/>
          <w:sz w:val="80"/>
          <w:szCs w:val="80"/>
        </w:rPr>
      </w:pPr>
      <w:r w:rsidRPr="00C8763F">
        <w:rPr>
          <w:rFonts w:ascii="Arial Narrow" w:hAnsi="Arial Narrow"/>
          <w:b/>
          <w:bCs/>
          <w:color w:val="C0C0C0"/>
          <w:sz w:val="80"/>
          <w:szCs w:val="80"/>
        </w:rPr>
        <w:t>Presseinformation</w:t>
      </w:r>
    </w:p>
    <w:p w:rsidR="002D237D" w:rsidRPr="002D237D" w:rsidRDefault="002D237D" w:rsidP="002D237D">
      <w:pPr>
        <w:pStyle w:val="StandardWeb"/>
        <w:rPr>
          <w:rFonts w:ascii="Arial" w:hAnsi="Arial" w:cs="Arial"/>
          <w:noProof/>
          <w:color w:val="auto"/>
          <w:sz w:val="20"/>
          <w:szCs w:val="20"/>
        </w:rPr>
      </w:pPr>
      <w:r w:rsidRPr="002D237D">
        <w:rPr>
          <w:rFonts w:ascii="Arial" w:hAnsi="Arial" w:cs="Arial"/>
          <w:noProof/>
          <w:color w:val="auto"/>
          <w:sz w:val="20"/>
          <w:szCs w:val="20"/>
        </w:rPr>
        <w:t>Wien, 7. Oktober 2011</w:t>
      </w:r>
    </w:p>
    <w:p w:rsidR="002D237D" w:rsidRPr="002D237D" w:rsidRDefault="002D237D" w:rsidP="002D237D">
      <w:pPr>
        <w:pStyle w:val="StandardWeb"/>
        <w:rPr>
          <w:rFonts w:ascii="Arial" w:hAnsi="Arial" w:cs="Arial"/>
          <w:b/>
          <w:noProof/>
          <w:color w:val="auto"/>
          <w:sz w:val="20"/>
          <w:szCs w:val="20"/>
        </w:rPr>
      </w:pPr>
      <w:r w:rsidRPr="002D237D">
        <w:rPr>
          <w:rFonts w:ascii="Arial" w:hAnsi="Arial" w:cs="Arial"/>
          <w:b/>
          <w:noProof/>
          <w:color w:val="auto"/>
          <w:sz w:val="20"/>
          <w:szCs w:val="20"/>
        </w:rPr>
        <w:t>CMS launcht Guide to Cross-Border Merger mit Online-Transaktionsplaner</w:t>
      </w:r>
    </w:p>
    <w:p w:rsidR="002D237D" w:rsidRPr="002D237D" w:rsidRDefault="002D237D" w:rsidP="002D237D">
      <w:pPr>
        <w:pStyle w:val="StandardWeb"/>
        <w:rPr>
          <w:rFonts w:ascii="Arial" w:hAnsi="Arial" w:cs="Arial"/>
          <w:noProof/>
          <w:color w:val="auto"/>
          <w:sz w:val="20"/>
          <w:szCs w:val="20"/>
        </w:rPr>
      </w:pPr>
      <w:r w:rsidRPr="002D237D">
        <w:rPr>
          <w:rFonts w:ascii="Arial" w:hAnsi="Arial" w:cs="Arial"/>
          <w:b/>
          <w:noProof/>
          <w:color w:val="auto"/>
          <w:sz w:val="20"/>
          <w:szCs w:val="20"/>
        </w:rPr>
        <w:t>Der CMS Guide to Cross-Border Merger bietet eine Übersicht über die Voraussetzungen und Folgen grenzüberschreitender Verschmelzungen für 17 Länder Europas. Ergänzt wird der Leitfaden durch e</w:t>
      </w:r>
      <w:r w:rsidRPr="002D237D">
        <w:rPr>
          <w:rFonts w:ascii="Arial" w:hAnsi="Arial" w:cs="Arial"/>
          <w:b/>
          <w:noProof/>
          <w:color w:val="auto"/>
          <w:sz w:val="20"/>
          <w:szCs w:val="20"/>
        </w:rPr>
        <w:t>i</w:t>
      </w:r>
      <w:r w:rsidRPr="002D237D">
        <w:rPr>
          <w:rFonts w:ascii="Arial" w:hAnsi="Arial" w:cs="Arial"/>
          <w:b/>
          <w:noProof/>
          <w:color w:val="auto"/>
          <w:sz w:val="20"/>
          <w:szCs w:val="20"/>
        </w:rPr>
        <w:t>nen digitalen Online-Planer, der Unternehmen hilft, einen ersten Projektplan zu entwickeln und einen Eindruck über den Umfang des Vorhabens zu bekommen.</w:t>
      </w:r>
      <w:r w:rsidRPr="002D237D">
        <w:rPr>
          <w:rFonts w:ascii="Arial" w:hAnsi="Arial" w:cs="Arial"/>
          <w:noProof/>
          <w:color w:val="auto"/>
          <w:sz w:val="20"/>
          <w:szCs w:val="20"/>
        </w:rPr>
        <w:t xml:space="preserve"> </w:t>
      </w:r>
    </w:p>
    <w:p w:rsidR="002D237D" w:rsidRPr="002D237D" w:rsidRDefault="002D237D" w:rsidP="002D237D">
      <w:pPr>
        <w:pStyle w:val="StandardWeb"/>
        <w:rPr>
          <w:rFonts w:ascii="Arial" w:hAnsi="Arial" w:cs="Arial"/>
          <w:noProof/>
          <w:color w:val="auto"/>
          <w:sz w:val="20"/>
          <w:szCs w:val="20"/>
        </w:rPr>
      </w:pPr>
      <w:r w:rsidRPr="002D237D">
        <w:rPr>
          <w:rFonts w:ascii="Arial" w:hAnsi="Arial" w:cs="Arial"/>
          <w:noProof/>
          <w:color w:val="auto"/>
          <w:sz w:val="20"/>
          <w:szCs w:val="20"/>
        </w:rPr>
        <w:t>"Viele Rechts- und Corporate Development-Abteilungen multinationaler Unternehmen sind derzeit mit Erwägungen zu gesellschaftsrechtlichen Umstrukturierungsmaßnahmen befasst, um den Verwaltungsaufwand zu reduzieren", so Dr. Peter Huber, Managing Partner und Leiter der Transaktionsabteilung von CMS Reich-Rohrwig Hainz in Wien. "Aufgrund der Rechtsvereinheitlichung in Europa zu grenzüberschreitenden Verschmelzungen und der zunehmenden Planbarkeit und Verlässlichkeit der Verschmelzungsverfahren, nehmen wir eine verstärkte Aktivität der Ma</w:t>
      </w:r>
      <w:r w:rsidRPr="002D237D">
        <w:rPr>
          <w:rFonts w:ascii="Arial" w:hAnsi="Arial" w:cs="Arial"/>
          <w:noProof/>
          <w:color w:val="auto"/>
          <w:sz w:val="20"/>
          <w:szCs w:val="20"/>
        </w:rPr>
        <w:t>n</w:t>
      </w:r>
      <w:r w:rsidRPr="002D237D">
        <w:rPr>
          <w:rFonts w:ascii="Arial" w:hAnsi="Arial" w:cs="Arial"/>
          <w:noProof/>
          <w:color w:val="auto"/>
          <w:sz w:val="20"/>
          <w:szCs w:val="20"/>
        </w:rPr>
        <w:t>danten wahr und rechnen mit einer Zunahme gruppeninterner, grenzüberschreitender Verschmelzungen." Er führt weiter dazu aus: "Die Vereinheitlichung der Gesetze zur grenzüberschreitenden Verschmelzung von Kapitalgesel</w:t>
      </w:r>
      <w:r w:rsidRPr="002D237D">
        <w:rPr>
          <w:rFonts w:ascii="Arial" w:hAnsi="Arial" w:cs="Arial"/>
          <w:noProof/>
          <w:color w:val="auto"/>
          <w:sz w:val="20"/>
          <w:szCs w:val="20"/>
        </w:rPr>
        <w:t>l</w:t>
      </w:r>
      <w:r w:rsidRPr="002D237D">
        <w:rPr>
          <w:rFonts w:ascii="Arial" w:hAnsi="Arial" w:cs="Arial"/>
          <w:noProof/>
          <w:color w:val="auto"/>
          <w:sz w:val="20"/>
          <w:szCs w:val="20"/>
        </w:rPr>
        <w:t>schaften aus verschiedenen Mitgliedstaaten der Europäischen Union hat innerhalb der EU zu einer Erleichterung grenzüberschreitender Verschmelzungen geführt. Dennoch sind weiterhin einzelstaatliche Rechtsvorschriften a</w:t>
      </w:r>
      <w:r w:rsidRPr="002D237D">
        <w:rPr>
          <w:rFonts w:ascii="Arial" w:hAnsi="Arial" w:cs="Arial"/>
          <w:noProof/>
          <w:color w:val="auto"/>
          <w:sz w:val="20"/>
          <w:szCs w:val="20"/>
        </w:rPr>
        <w:t>n</w:t>
      </w:r>
      <w:r w:rsidRPr="002D237D">
        <w:rPr>
          <w:rFonts w:ascii="Arial" w:hAnsi="Arial" w:cs="Arial"/>
          <w:noProof/>
          <w:color w:val="auto"/>
          <w:sz w:val="20"/>
          <w:szCs w:val="20"/>
        </w:rPr>
        <w:t>wendbar, die nach wie vor zu unterschiedlichen Abläufen in den einzelnen EU-Staaten führen. Die Unternehmen müssen deshalb die Rechtsvorschriften der jeweiligen Länder kennen, ehe sie eine solche Fusion in Angriff ne</w:t>
      </w:r>
      <w:r w:rsidRPr="002D237D">
        <w:rPr>
          <w:rFonts w:ascii="Arial" w:hAnsi="Arial" w:cs="Arial"/>
          <w:noProof/>
          <w:color w:val="auto"/>
          <w:sz w:val="20"/>
          <w:szCs w:val="20"/>
        </w:rPr>
        <w:t>h</w:t>
      </w:r>
      <w:r w:rsidRPr="002D237D">
        <w:rPr>
          <w:rFonts w:ascii="Arial" w:hAnsi="Arial" w:cs="Arial"/>
          <w:noProof/>
          <w:color w:val="auto"/>
          <w:sz w:val="20"/>
          <w:szCs w:val="20"/>
        </w:rPr>
        <w:t>men."</w:t>
      </w:r>
    </w:p>
    <w:p w:rsidR="002D237D" w:rsidRPr="002D237D" w:rsidRDefault="002D237D" w:rsidP="002D237D">
      <w:pPr>
        <w:pStyle w:val="StandardWeb"/>
        <w:rPr>
          <w:rFonts w:ascii="Arial" w:hAnsi="Arial" w:cs="Arial"/>
          <w:noProof/>
          <w:color w:val="auto"/>
          <w:sz w:val="20"/>
          <w:szCs w:val="20"/>
        </w:rPr>
      </w:pPr>
      <w:r w:rsidRPr="002D237D">
        <w:rPr>
          <w:rFonts w:ascii="Arial" w:hAnsi="Arial" w:cs="Arial"/>
          <w:noProof/>
          <w:color w:val="auto"/>
          <w:sz w:val="20"/>
          <w:szCs w:val="20"/>
        </w:rPr>
        <w:t>Erste Planung eines Cross-Border Mergers mit Hilfe von Guide und Online-Planer</w:t>
      </w:r>
      <w:r w:rsidRPr="002D237D">
        <w:rPr>
          <w:rFonts w:ascii="Arial" w:hAnsi="Arial" w:cs="Arial"/>
          <w:noProof/>
          <w:color w:val="auto"/>
          <w:sz w:val="20"/>
          <w:szCs w:val="20"/>
        </w:rPr>
        <w:br/>
        <w:t>Hier will CMS mit seiner neuen Publikation helfen. Der CMS Guide to Cross-Border Merger bietet eine detaillierte, aber dennoch leicht verständliche Analyse der rechtlichen Rahmenbedingungen. Ergänzt wird der Leitfaden durch einen digitalen Online-Planer. Unternehmen, die eine grenzüberschreitende Verschmelzung in Europa planen, kö</w:t>
      </w:r>
      <w:r w:rsidRPr="002D237D">
        <w:rPr>
          <w:rFonts w:ascii="Arial" w:hAnsi="Arial" w:cs="Arial"/>
          <w:noProof/>
          <w:color w:val="auto"/>
          <w:sz w:val="20"/>
          <w:szCs w:val="20"/>
        </w:rPr>
        <w:t>n</w:t>
      </w:r>
      <w:r w:rsidRPr="002D237D">
        <w:rPr>
          <w:rFonts w:ascii="Arial" w:hAnsi="Arial" w:cs="Arial"/>
          <w:noProof/>
          <w:color w:val="auto"/>
          <w:sz w:val="20"/>
          <w:szCs w:val="20"/>
        </w:rPr>
        <w:t>nen mit dem CMS Guide to Cross-Border Merger in Kombination mit dem digitalen Online-Planer schnell und einfach feststellen, ob die angedachte Verschmelzung möglich ist, welche Voraussetzungen zu erfüllen, welche Schritte zu unternehmen sind, welche Beteiligten in die Umsetzung der Transaktion eingebunden werden müssen und wie lange der Vorgang voraussichtlich dauern wird.</w:t>
      </w:r>
    </w:p>
    <w:p w:rsidR="002D237D" w:rsidRPr="002D237D" w:rsidRDefault="002D237D" w:rsidP="002D237D">
      <w:pPr>
        <w:pStyle w:val="StandardWeb"/>
        <w:rPr>
          <w:rFonts w:ascii="Arial" w:hAnsi="Arial" w:cs="Arial"/>
          <w:noProof/>
          <w:color w:val="auto"/>
          <w:sz w:val="20"/>
          <w:szCs w:val="20"/>
        </w:rPr>
      </w:pPr>
      <w:r w:rsidRPr="002D237D">
        <w:rPr>
          <w:rFonts w:ascii="Arial" w:hAnsi="Arial" w:cs="Arial"/>
          <w:noProof/>
          <w:color w:val="auto"/>
          <w:sz w:val="20"/>
          <w:szCs w:val="20"/>
        </w:rPr>
        <w:t>"Wir sind überzeugt, dass unsere Mandanten mit der Erfahrung und Expertise, die wir in diesem Bereich haben und die wir mit unserer neuen Publikation und dem Online-Planer unter Beweis stellen, ihre Ziele schneller und effekt</w:t>
      </w:r>
      <w:r w:rsidRPr="002D237D">
        <w:rPr>
          <w:rFonts w:ascii="Arial" w:hAnsi="Arial" w:cs="Arial"/>
          <w:noProof/>
          <w:color w:val="auto"/>
          <w:sz w:val="20"/>
          <w:szCs w:val="20"/>
        </w:rPr>
        <w:t>i</w:t>
      </w:r>
      <w:r w:rsidRPr="002D237D">
        <w:rPr>
          <w:rFonts w:ascii="Arial" w:hAnsi="Arial" w:cs="Arial"/>
          <w:noProof/>
          <w:color w:val="auto"/>
          <w:sz w:val="20"/>
          <w:szCs w:val="20"/>
        </w:rPr>
        <w:t xml:space="preserve">ver verwirklichen können", so Peter Huber. </w:t>
      </w:r>
    </w:p>
    <w:p w:rsidR="00C8763F" w:rsidRPr="00C743FB" w:rsidRDefault="002D237D" w:rsidP="002D237D">
      <w:pPr>
        <w:rPr>
          <w:rFonts w:ascii="Arial" w:hAnsi="Arial" w:cs="Arial"/>
          <w:noProof/>
          <w:sz w:val="20"/>
          <w:lang w:val="de-DE"/>
        </w:rPr>
      </w:pPr>
      <w:r w:rsidRPr="002D237D">
        <w:rPr>
          <w:rFonts w:ascii="Arial" w:hAnsi="Arial" w:cs="Arial"/>
          <w:noProof/>
          <w:sz w:val="20"/>
          <w:lang w:val="de-DE"/>
        </w:rPr>
        <w:t xml:space="preserve">Der CMS Guide to Cross-Border Merger einschließlich des Zugangs zum Online-Planer ist bei CMS Reich-Rohrwig Hainz erhältlich. Mehr Informationen finden Sie unter </w:t>
      </w:r>
      <w:hyperlink r:id="rId7" w:history="1">
        <w:r w:rsidRPr="00E72749">
          <w:rPr>
            <w:rStyle w:val="Hyperlink"/>
            <w:rFonts w:ascii="Arial" w:hAnsi="Arial" w:cs="Arial"/>
            <w:noProof/>
            <w:sz w:val="20"/>
            <w:lang w:val="de-DE"/>
          </w:rPr>
          <w:t>www.cms-rrh.com/cross-border-merger</w:t>
        </w:r>
      </w:hyperlink>
      <w:r>
        <w:rPr>
          <w:rFonts w:ascii="Arial" w:hAnsi="Arial" w:cs="Arial"/>
          <w:noProof/>
          <w:sz w:val="20"/>
          <w:lang w:val="de-DE"/>
        </w:rPr>
        <w:t xml:space="preserve"> </w:t>
      </w:r>
      <w:r w:rsidRPr="002D237D">
        <w:rPr>
          <w:rFonts w:ascii="Arial" w:hAnsi="Arial" w:cs="Arial"/>
          <w:noProof/>
          <w:sz w:val="20"/>
          <w:lang w:val="de-DE"/>
        </w:rPr>
        <w:t> </w:t>
      </w:r>
      <w:r w:rsidR="0042462B">
        <w:rPr>
          <w:rFonts w:ascii="Arial" w:hAnsi="Arial" w:cs="Arial"/>
          <w:noProof/>
          <w:sz w:val="20"/>
          <w:lang w:val="de-DE"/>
        </w:rPr>
        <w:t xml:space="preserve"> </w:t>
      </w:r>
    </w:p>
    <w:p w:rsidR="00C8763F" w:rsidRPr="00C743FB" w:rsidRDefault="00C8763F" w:rsidP="00C8763F">
      <w:pPr>
        <w:rPr>
          <w:rFonts w:ascii="Arial" w:hAnsi="Arial" w:cs="Arial"/>
          <w:noProof/>
          <w:sz w:val="20"/>
          <w:lang w:val="de-DE"/>
        </w:rPr>
      </w:pPr>
    </w:p>
    <w:p w:rsidR="00C8763F" w:rsidRPr="00C743FB" w:rsidRDefault="00C8763F" w:rsidP="00C8763F">
      <w:pPr>
        <w:rPr>
          <w:rFonts w:ascii="Arial" w:hAnsi="Arial" w:cs="Arial"/>
          <w:noProof/>
          <w:sz w:val="20"/>
          <w:lang w:val="de-DE"/>
        </w:rPr>
      </w:pPr>
      <w:bookmarkStart w:id="0" w:name="_GoBack"/>
      <w:bookmarkEnd w:id="0"/>
    </w:p>
    <w:p w:rsidR="00C8763F" w:rsidRPr="00C743FB" w:rsidRDefault="00C8763F" w:rsidP="00C8763F">
      <w:pPr>
        <w:rPr>
          <w:rFonts w:ascii="Arial" w:hAnsi="Arial" w:cs="Arial"/>
          <w:noProof/>
          <w:sz w:val="20"/>
          <w:lang w:val="de-DE"/>
        </w:rPr>
      </w:pPr>
    </w:p>
    <w:p w:rsidR="00C8763F" w:rsidRPr="00C743FB" w:rsidRDefault="00C8763F" w:rsidP="00C8763F">
      <w:pPr>
        <w:rPr>
          <w:rFonts w:ascii="Arial" w:hAnsi="Arial" w:cs="Arial"/>
          <w:bCs/>
          <w:noProof/>
          <w:sz w:val="20"/>
          <w:lang w:val="de-DE"/>
        </w:rPr>
      </w:pPr>
    </w:p>
    <w:p w:rsidR="00C743FB" w:rsidRPr="00DD2E36" w:rsidRDefault="00C743FB" w:rsidP="00C743FB">
      <w:pPr>
        <w:rPr>
          <w:rFonts w:ascii="Arial" w:hAnsi="Arial" w:cs="Arial"/>
          <w:sz w:val="16"/>
          <w:szCs w:val="16"/>
        </w:rPr>
      </w:pPr>
      <w:r w:rsidRPr="00DD2E36">
        <w:rPr>
          <w:rFonts w:ascii="Arial" w:hAnsi="Arial" w:cs="Arial"/>
          <w:iCs/>
          <w:sz w:val="16"/>
          <w:szCs w:val="16"/>
          <w:lang w:val="de-DE"/>
        </w:rPr>
        <w:t>Bei Rückfragen wenden Sie sich bitte an:</w:t>
      </w:r>
    </w:p>
    <w:p w:rsidR="00C743FB" w:rsidRPr="00DD2E36" w:rsidRDefault="00C743FB" w:rsidP="00C743FB">
      <w:pPr>
        <w:outlineLvl w:val="0"/>
        <w:rPr>
          <w:rFonts w:ascii="Arial" w:hAnsi="Arial" w:cs="Arial"/>
          <w:sz w:val="16"/>
          <w:szCs w:val="16"/>
        </w:rPr>
      </w:pPr>
      <w:r w:rsidRPr="00DD2E36">
        <w:rPr>
          <w:rFonts w:ascii="Arial" w:hAnsi="Arial" w:cs="Arial"/>
          <w:b/>
          <w:bCs/>
          <w:iCs/>
          <w:sz w:val="16"/>
          <w:szCs w:val="16"/>
          <w:lang w:val="de-DE"/>
        </w:rPr>
        <w:t>Mag. Kristijana Lastro</w:t>
      </w:r>
    </w:p>
    <w:p w:rsidR="00C743FB" w:rsidRPr="00DD2E36" w:rsidRDefault="00C743FB" w:rsidP="00C743FB">
      <w:pPr>
        <w:outlineLvl w:val="0"/>
        <w:rPr>
          <w:rFonts w:ascii="Arial" w:hAnsi="Arial" w:cs="Arial"/>
          <w:sz w:val="16"/>
          <w:szCs w:val="16"/>
        </w:rPr>
      </w:pPr>
      <w:smartTag w:uri="urn:schemas-microsoft-com:office:smarttags" w:element="PersonName">
        <w:r w:rsidRPr="00DD2E36">
          <w:rPr>
            <w:rFonts w:ascii="Arial" w:hAnsi="Arial" w:cs="Arial"/>
            <w:iCs/>
            <w:sz w:val="16"/>
            <w:szCs w:val="16"/>
            <w:lang w:val="de-DE"/>
          </w:rPr>
          <w:t>CMS Reich-Rohrwig Hainz</w:t>
        </w:r>
      </w:smartTag>
      <w:r w:rsidRPr="00DD2E36">
        <w:rPr>
          <w:rFonts w:ascii="Arial" w:hAnsi="Arial" w:cs="Arial"/>
          <w:iCs/>
          <w:sz w:val="16"/>
          <w:szCs w:val="16"/>
          <w:lang w:val="de-DE"/>
        </w:rPr>
        <w:t xml:space="preserve"> Rechtsanwälte GmbH</w:t>
      </w:r>
    </w:p>
    <w:p w:rsidR="00C743FB" w:rsidRPr="00DD2E36" w:rsidRDefault="00C743FB" w:rsidP="00C743FB">
      <w:pPr>
        <w:rPr>
          <w:rFonts w:ascii="Arial" w:hAnsi="Arial" w:cs="Arial"/>
          <w:sz w:val="16"/>
          <w:szCs w:val="16"/>
        </w:rPr>
      </w:pPr>
      <w:r w:rsidRPr="00DD2E36">
        <w:rPr>
          <w:rFonts w:ascii="Arial" w:hAnsi="Arial" w:cs="Arial"/>
          <w:iCs/>
          <w:sz w:val="16"/>
          <w:szCs w:val="16"/>
          <w:lang w:val="de-DE"/>
        </w:rPr>
        <w:t xml:space="preserve">A-1010 Wien, </w:t>
      </w:r>
      <w:proofErr w:type="spellStart"/>
      <w:r w:rsidRPr="00DD2E36">
        <w:rPr>
          <w:rFonts w:ascii="Arial" w:hAnsi="Arial" w:cs="Arial"/>
          <w:iCs/>
          <w:sz w:val="16"/>
          <w:szCs w:val="16"/>
          <w:lang w:val="de-DE"/>
        </w:rPr>
        <w:t>Ebendorferstraße</w:t>
      </w:r>
      <w:proofErr w:type="spellEnd"/>
      <w:r w:rsidRPr="00DD2E36">
        <w:rPr>
          <w:rFonts w:ascii="Arial" w:hAnsi="Arial" w:cs="Arial"/>
          <w:iCs/>
          <w:sz w:val="16"/>
          <w:szCs w:val="16"/>
          <w:lang w:val="de-DE"/>
        </w:rPr>
        <w:t xml:space="preserve"> 3</w:t>
      </w:r>
    </w:p>
    <w:p w:rsidR="00C743FB" w:rsidRPr="00DD2E36" w:rsidRDefault="00C743FB" w:rsidP="00147D48">
      <w:pPr>
        <w:rPr>
          <w:rFonts w:ascii="Arial" w:hAnsi="Arial" w:cs="Arial"/>
          <w:sz w:val="16"/>
          <w:szCs w:val="16"/>
        </w:rPr>
      </w:pPr>
      <w:r w:rsidRPr="00DD2E36">
        <w:rPr>
          <w:rFonts w:ascii="Arial" w:hAnsi="Arial" w:cs="Arial"/>
          <w:iCs/>
          <w:sz w:val="16"/>
          <w:szCs w:val="16"/>
          <w:lang w:val="de-DE"/>
        </w:rPr>
        <w:t xml:space="preserve">T +43 1 40443 </w:t>
      </w:r>
      <w:r w:rsidR="00147D48">
        <w:rPr>
          <w:rFonts w:ascii="Arial" w:hAnsi="Arial" w:cs="Arial"/>
          <w:iCs/>
          <w:sz w:val="16"/>
          <w:szCs w:val="16"/>
          <w:lang w:val="de-DE"/>
        </w:rPr>
        <w:t>4043</w:t>
      </w:r>
    </w:p>
    <w:p w:rsidR="00C743FB" w:rsidRPr="00DD2E36" w:rsidRDefault="00C743FB" w:rsidP="00C743FB">
      <w:pPr>
        <w:rPr>
          <w:rFonts w:ascii="Arial" w:hAnsi="Arial" w:cs="Arial"/>
          <w:sz w:val="16"/>
          <w:szCs w:val="16"/>
        </w:rPr>
      </w:pPr>
      <w:r w:rsidRPr="00DD2E36">
        <w:rPr>
          <w:rFonts w:ascii="Arial" w:hAnsi="Arial" w:cs="Arial"/>
          <w:iCs/>
          <w:sz w:val="16"/>
          <w:szCs w:val="16"/>
          <w:lang w:val="de-DE"/>
        </w:rPr>
        <w:t>F +43 1 40443 9</w:t>
      </w:r>
      <w:r w:rsidR="00147D48">
        <w:rPr>
          <w:rFonts w:ascii="Arial" w:hAnsi="Arial" w:cs="Arial"/>
          <w:iCs/>
          <w:sz w:val="16"/>
          <w:szCs w:val="16"/>
          <w:lang w:val="de-DE"/>
        </w:rPr>
        <w:t>4043</w:t>
      </w:r>
    </w:p>
    <w:p w:rsidR="00C743FB" w:rsidRPr="00147D48" w:rsidRDefault="00C743FB" w:rsidP="00C743FB">
      <w:pPr>
        <w:outlineLvl w:val="0"/>
        <w:rPr>
          <w:rFonts w:ascii="Arial" w:hAnsi="Arial" w:cs="Arial"/>
          <w:sz w:val="16"/>
          <w:szCs w:val="16"/>
          <w:lang w:val="it-IT"/>
        </w:rPr>
      </w:pPr>
      <w:r w:rsidRPr="00147D48">
        <w:rPr>
          <w:rFonts w:ascii="Arial" w:hAnsi="Arial" w:cs="Arial"/>
          <w:iCs/>
          <w:sz w:val="16"/>
          <w:szCs w:val="16"/>
          <w:lang w:val="it-IT"/>
        </w:rPr>
        <w:t xml:space="preserve">E </w:t>
      </w:r>
      <w:hyperlink r:id="rId8" w:history="1">
        <w:r w:rsidRPr="00147D48">
          <w:rPr>
            <w:rStyle w:val="Hyperlink"/>
            <w:rFonts w:ascii="Arial" w:hAnsi="Arial" w:cs="Arial"/>
            <w:iCs/>
            <w:sz w:val="16"/>
            <w:szCs w:val="16"/>
            <w:lang w:val="it-IT"/>
          </w:rPr>
          <w:t>kristijana.lastro@cms-rrh.com</w:t>
        </w:r>
      </w:hyperlink>
    </w:p>
    <w:p w:rsidR="00C743FB" w:rsidRPr="00147D48" w:rsidRDefault="00C743FB" w:rsidP="00C743FB">
      <w:pPr>
        <w:tabs>
          <w:tab w:val="left" w:pos="5103"/>
        </w:tabs>
        <w:ind w:right="-288"/>
        <w:rPr>
          <w:rFonts w:ascii="Arial" w:hAnsi="Arial" w:cs="Arial"/>
          <w:sz w:val="16"/>
          <w:szCs w:val="16"/>
          <w:lang w:val="it-IT"/>
        </w:rPr>
      </w:pPr>
    </w:p>
    <w:p w:rsidR="00C743FB" w:rsidRPr="00147D48" w:rsidRDefault="00C743FB" w:rsidP="00C743FB">
      <w:pPr>
        <w:ind w:right="-288"/>
        <w:rPr>
          <w:rFonts w:ascii="Arial" w:hAnsi="Arial" w:cs="Arial"/>
          <w:sz w:val="16"/>
          <w:szCs w:val="16"/>
          <w:lang w:val="it-IT"/>
        </w:rPr>
      </w:pPr>
    </w:p>
    <w:p w:rsidR="008907E1" w:rsidRDefault="007A7AA8" w:rsidP="008907E1">
      <w:pPr>
        <w:pStyle w:val="StandardWeb"/>
        <w:spacing w:before="0" w:beforeAutospacing="0" w:after="0" w:afterAutospacing="0"/>
        <w:jc w:val="both"/>
        <w:rPr>
          <w:rStyle w:val="Fett"/>
          <w:rFonts w:ascii="Arial" w:hAnsi="Arial" w:cs="Arial"/>
          <w:sz w:val="16"/>
          <w:szCs w:val="16"/>
        </w:rPr>
      </w:pPr>
      <w:r>
        <w:rPr>
          <w:rStyle w:val="Fett"/>
          <w:rFonts w:ascii="Arial" w:hAnsi="Arial" w:cs="Arial"/>
          <w:sz w:val="16"/>
          <w:szCs w:val="16"/>
        </w:rPr>
        <w:t>Ü</w:t>
      </w:r>
      <w:r w:rsidR="008907E1">
        <w:rPr>
          <w:rStyle w:val="Fett"/>
          <w:rFonts w:ascii="Arial" w:hAnsi="Arial" w:cs="Arial"/>
          <w:sz w:val="16"/>
          <w:szCs w:val="16"/>
        </w:rPr>
        <w:t>ber CMS Reich-Rohrwig Hainz</w:t>
      </w:r>
    </w:p>
    <w:p w:rsidR="008907E1" w:rsidRDefault="008907E1" w:rsidP="008907E1">
      <w:pPr>
        <w:pStyle w:val="StandardWeb"/>
        <w:spacing w:before="0" w:beforeAutospacing="0" w:after="0" w:afterAutospacing="0"/>
        <w:jc w:val="both"/>
      </w:pPr>
      <w:smartTag w:uri="urn:schemas-microsoft-com:office:smarttags" w:element="PersonName">
        <w:r>
          <w:rPr>
            <w:rFonts w:ascii="Arial" w:hAnsi="Arial" w:cs="Arial"/>
            <w:sz w:val="16"/>
            <w:szCs w:val="16"/>
          </w:rPr>
          <w:t>CMS Reich-Rohrwig Hainz</w:t>
        </w:r>
      </w:smartTag>
      <w:r>
        <w:rPr>
          <w:rFonts w:ascii="Arial" w:hAnsi="Arial" w:cs="Arial"/>
          <w:sz w:val="16"/>
          <w:szCs w:val="16"/>
        </w:rPr>
        <w:t xml:space="preserve"> wurde 1970 in Wien gegründet und entwickelte sich seitdem zu einem der führenden Spezialisten in allen Bereichen des Wirtschaftsrechts. Die Schwerpunkte der spezialisierten Teams mit international erfahrenen Juristen liegen in den Bereichen M&amp;A, Banking &amp; </w:t>
      </w:r>
      <w:proofErr w:type="spellStart"/>
      <w:r>
        <w:rPr>
          <w:rFonts w:ascii="Arial" w:hAnsi="Arial" w:cs="Arial"/>
          <w:sz w:val="16"/>
          <w:szCs w:val="16"/>
        </w:rPr>
        <w:t>Finance</w:t>
      </w:r>
      <w:proofErr w:type="spellEnd"/>
      <w:r>
        <w:rPr>
          <w:rFonts w:ascii="Arial" w:hAnsi="Arial" w:cs="Arial"/>
          <w:sz w:val="16"/>
          <w:szCs w:val="16"/>
        </w:rPr>
        <w:t>, Real Estate, Steuerrecht, Arbeitsrecht, IP- und IT-Recht sowie Vergaberecht. Die Kanzlei hat eigene Büros in Wien, Belgrad, Bratislava, Brüssel, Kiew, Ljubljana, Sarajewo, Sofia und Zagreb. Gemeinsam mit den Partne</w:t>
      </w:r>
      <w:r>
        <w:rPr>
          <w:rFonts w:ascii="Arial" w:hAnsi="Arial" w:cs="Arial"/>
          <w:sz w:val="16"/>
          <w:szCs w:val="16"/>
        </w:rPr>
        <w:t>r</w:t>
      </w:r>
      <w:r>
        <w:rPr>
          <w:rFonts w:ascii="Arial" w:hAnsi="Arial" w:cs="Arial"/>
          <w:sz w:val="16"/>
          <w:szCs w:val="16"/>
        </w:rPr>
        <w:t xml:space="preserve">kanzleien in Budapest, Bukarest, Moskau, Prag und Warschau bietet </w:t>
      </w:r>
      <w:smartTag w:uri="urn:schemas-microsoft-com:office:smarttags" w:element="PersonName">
        <w:r>
          <w:rPr>
            <w:rFonts w:ascii="Arial" w:hAnsi="Arial" w:cs="Arial"/>
            <w:sz w:val="16"/>
            <w:szCs w:val="16"/>
          </w:rPr>
          <w:t>CMS Reich-Rohrwig Hainz</w:t>
        </w:r>
      </w:smartTag>
      <w:r>
        <w:rPr>
          <w:rFonts w:ascii="Arial" w:hAnsi="Arial" w:cs="Arial"/>
          <w:sz w:val="16"/>
          <w:szCs w:val="16"/>
        </w:rPr>
        <w:t xml:space="preserve"> ein Team von mehr als 500 erfa</w:t>
      </w:r>
      <w:r>
        <w:rPr>
          <w:rFonts w:ascii="Arial" w:hAnsi="Arial" w:cs="Arial"/>
          <w:sz w:val="16"/>
          <w:szCs w:val="16"/>
        </w:rPr>
        <w:t>h</w:t>
      </w:r>
      <w:r>
        <w:rPr>
          <w:rFonts w:ascii="Arial" w:hAnsi="Arial" w:cs="Arial"/>
          <w:sz w:val="16"/>
          <w:szCs w:val="16"/>
        </w:rPr>
        <w:t xml:space="preserve">renen Spezialisten in der CEE/SEE-Region. </w:t>
      </w:r>
      <w:hyperlink r:id="rId9" w:tooltip="http://www.cms-rrh.com/" w:history="1">
        <w:r>
          <w:rPr>
            <w:rStyle w:val="Hyperlink"/>
            <w:rFonts w:ascii="Arial" w:hAnsi="Arial" w:cs="Arial"/>
            <w:sz w:val="16"/>
            <w:szCs w:val="16"/>
          </w:rPr>
          <w:t>www.cms-rrh.com</w:t>
        </w:r>
      </w:hyperlink>
      <w:r>
        <w:rPr>
          <w:rFonts w:ascii="Arial" w:hAnsi="Arial" w:cs="Arial"/>
          <w:sz w:val="16"/>
          <w:szCs w:val="16"/>
        </w:rPr>
        <w:t xml:space="preserve"> </w:t>
      </w:r>
    </w:p>
    <w:p w:rsidR="00397BB2" w:rsidRDefault="00397BB2" w:rsidP="008907E1">
      <w:pPr>
        <w:ind w:right="-2"/>
        <w:rPr>
          <w:rFonts w:ascii="Arial" w:hAnsi="Arial" w:cs="Arial"/>
          <w:b/>
          <w:bCs/>
          <w:sz w:val="16"/>
          <w:szCs w:val="16"/>
        </w:rPr>
      </w:pPr>
    </w:p>
    <w:p w:rsidR="008907E1" w:rsidRDefault="00397BB2" w:rsidP="008907E1">
      <w:pPr>
        <w:ind w:right="-2"/>
        <w:rPr>
          <w:rFonts w:ascii="Arial" w:hAnsi="Arial" w:cs="Arial"/>
          <w:b/>
          <w:bCs/>
          <w:sz w:val="16"/>
          <w:szCs w:val="16"/>
        </w:rPr>
      </w:pPr>
      <w:r>
        <w:rPr>
          <w:rFonts w:ascii="Arial" w:hAnsi="Arial" w:cs="Arial"/>
          <w:b/>
          <w:bCs/>
          <w:sz w:val="16"/>
          <w:szCs w:val="16"/>
        </w:rPr>
        <w:t>Ü</w:t>
      </w:r>
      <w:r w:rsidR="008907E1">
        <w:rPr>
          <w:rFonts w:ascii="Arial" w:hAnsi="Arial" w:cs="Arial"/>
          <w:b/>
          <w:bCs/>
          <w:sz w:val="16"/>
          <w:szCs w:val="16"/>
        </w:rPr>
        <w:t>ber CMS</w:t>
      </w:r>
    </w:p>
    <w:p w:rsidR="008907E1" w:rsidRDefault="008907E1" w:rsidP="008907E1">
      <w:pPr>
        <w:ind w:right="-2"/>
      </w:pPr>
      <w:r>
        <w:rPr>
          <w:rFonts w:ascii="Arial" w:hAnsi="Arial" w:cs="Arial"/>
          <w:sz w:val="16"/>
          <w:szCs w:val="16"/>
        </w:rPr>
        <w:t>CMS ist der Verbund führender europäischer Rechtsanwalts- und Steuerberatungskanzleien und die erste Wahl für Organisationen, die in Europa ansässig sind oder es werden möchten.</w:t>
      </w:r>
    </w:p>
    <w:p w:rsidR="008907E1" w:rsidRDefault="008907E1" w:rsidP="008907E1">
      <w:pPr>
        <w:ind w:right="-2"/>
      </w:pPr>
      <w:r>
        <w:rPr>
          <w:rFonts w:ascii="Arial" w:hAnsi="Arial" w:cs="Arial"/>
          <w:sz w:val="16"/>
          <w:szCs w:val="16"/>
        </w:rPr>
        <w:t> </w:t>
      </w:r>
    </w:p>
    <w:p w:rsidR="008907E1" w:rsidRDefault="008907E1" w:rsidP="008907E1">
      <w:pPr>
        <w:ind w:right="-2"/>
      </w:pPr>
      <w:r>
        <w:rPr>
          <w:rFonts w:ascii="Arial" w:hAnsi="Arial" w:cs="Arial"/>
          <w:sz w:val="16"/>
          <w:szCs w:val="16"/>
        </w:rPr>
        <w:t>CMS verfügt über fundierte und regionalspezifische Kenntnisse zu juristischen, steuerlichen und unternehmerischen Anliegen und bietet durch eine gemeinsame Strategie, die an 5</w:t>
      </w:r>
      <w:r w:rsidR="002406F9">
        <w:rPr>
          <w:rFonts w:ascii="Arial" w:hAnsi="Arial" w:cs="Arial"/>
          <w:sz w:val="16"/>
          <w:szCs w:val="16"/>
        </w:rPr>
        <w:t>4</w:t>
      </w:r>
      <w:r>
        <w:rPr>
          <w:rFonts w:ascii="Arial" w:hAnsi="Arial" w:cs="Arial"/>
          <w:sz w:val="16"/>
          <w:szCs w:val="16"/>
        </w:rPr>
        <w:t xml:space="preserve"> Standorten in </w:t>
      </w:r>
      <w:r w:rsidR="002406F9">
        <w:rPr>
          <w:rFonts w:ascii="Arial" w:hAnsi="Arial" w:cs="Arial"/>
          <w:sz w:val="16"/>
          <w:szCs w:val="16"/>
        </w:rPr>
        <w:t>30</w:t>
      </w:r>
      <w:r>
        <w:rPr>
          <w:rFonts w:ascii="Arial" w:hAnsi="Arial" w:cs="Arial"/>
          <w:sz w:val="16"/>
          <w:szCs w:val="16"/>
        </w:rPr>
        <w:t xml:space="preserve"> Rechtssystemen in West- und Mitteleuropa und darüber hinaus lokal umgesetzt wird, Dienstleistungen, bei denen der Mandant im Mittelpunkt steht. CMS, dessen Hauptniederlassung in Frankfurt angesiedelt ist, wurde 1999 gegründet und umfasst heute neun CMS Kanzleien mit über 2.</w:t>
      </w:r>
      <w:r w:rsidR="00397BB2">
        <w:rPr>
          <w:rFonts w:ascii="Arial" w:hAnsi="Arial" w:cs="Arial"/>
          <w:sz w:val="16"/>
          <w:szCs w:val="16"/>
        </w:rPr>
        <w:t>8</w:t>
      </w:r>
      <w:r>
        <w:rPr>
          <w:rFonts w:ascii="Arial" w:hAnsi="Arial" w:cs="Arial"/>
          <w:sz w:val="16"/>
          <w:szCs w:val="16"/>
        </w:rPr>
        <w:t xml:space="preserve">00 Anwälten. </w:t>
      </w:r>
    </w:p>
    <w:p w:rsidR="008907E1" w:rsidRDefault="008907E1" w:rsidP="008907E1">
      <w:pPr>
        <w:ind w:right="-2"/>
      </w:pPr>
      <w:r>
        <w:rPr>
          <w:rFonts w:ascii="Arial" w:hAnsi="Arial" w:cs="Arial"/>
          <w:i/>
          <w:iCs/>
          <w:sz w:val="16"/>
          <w:szCs w:val="16"/>
        </w:rPr>
        <w:t> </w:t>
      </w:r>
    </w:p>
    <w:p w:rsidR="007A7AA8" w:rsidRPr="00B918CB" w:rsidRDefault="007A7AA8" w:rsidP="007A7AA8">
      <w:pPr>
        <w:ind w:right="-2"/>
        <w:rPr>
          <w:rFonts w:ascii="Arial" w:hAnsi="Arial" w:cs="Arial"/>
          <w:sz w:val="16"/>
          <w:szCs w:val="16"/>
        </w:rPr>
      </w:pPr>
      <w:r w:rsidRPr="007A7AA8">
        <w:rPr>
          <w:rFonts w:ascii="Arial" w:hAnsi="Arial" w:cs="Arial"/>
          <w:b/>
          <w:sz w:val="16"/>
          <w:szCs w:val="16"/>
        </w:rPr>
        <w:t xml:space="preserve">CMS </w:t>
      </w:r>
      <w:proofErr w:type="spellStart"/>
      <w:r w:rsidRPr="007A7AA8">
        <w:rPr>
          <w:rFonts w:ascii="Arial" w:hAnsi="Arial" w:cs="Arial"/>
          <w:b/>
          <w:sz w:val="16"/>
          <w:szCs w:val="16"/>
        </w:rPr>
        <w:t>member</w:t>
      </w:r>
      <w:proofErr w:type="spellEnd"/>
      <w:r w:rsidRPr="007A7AA8">
        <w:rPr>
          <w:rFonts w:ascii="Arial" w:hAnsi="Arial" w:cs="Arial"/>
          <w:b/>
          <w:sz w:val="16"/>
          <w:szCs w:val="16"/>
        </w:rPr>
        <w:t xml:space="preserve"> </w:t>
      </w:r>
      <w:proofErr w:type="spellStart"/>
      <w:r w:rsidRPr="007A7AA8">
        <w:rPr>
          <w:rFonts w:ascii="Arial" w:hAnsi="Arial" w:cs="Arial"/>
          <w:b/>
          <w:sz w:val="16"/>
          <w:szCs w:val="16"/>
        </w:rPr>
        <w:t>firms</w:t>
      </w:r>
      <w:proofErr w:type="spellEnd"/>
      <w:r w:rsidRPr="007A7AA8">
        <w:rPr>
          <w:rFonts w:ascii="Arial" w:hAnsi="Arial" w:cs="Arial"/>
          <w:b/>
          <w:sz w:val="16"/>
          <w:szCs w:val="16"/>
        </w:rPr>
        <w:t xml:space="preserve"> </w:t>
      </w:r>
      <w:proofErr w:type="spellStart"/>
      <w:r w:rsidRPr="007A7AA8">
        <w:rPr>
          <w:rFonts w:ascii="Arial" w:hAnsi="Arial" w:cs="Arial"/>
          <w:b/>
          <w:sz w:val="16"/>
          <w:szCs w:val="16"/>
        </w:rPr>
        <w:t>are</w:t>
      </w:r>
      <w:proofErr w:type="spellEnd"/>
      <w:r w:rsidRPr="007A7AA8">
        <w:rPr>
          <w:rFonts w:ascii="Arial" w:hAnsi="Arial" w:cs="Arial"/>
          <w:b/>
          <w:sz w:val="16"/>
          <w:szCs w:val="16"/>
        </w:rPr>
        <w:t>:</w:t>
      </w:r>
      <w:r w:rsidRPr="007A7AA8">
        <w:rPr>
          <w:rFonts w:ascii="Arial" w:hAnsi="Arial" w:cs="Arial"/>
          <w:sz w:val="16"/>
          <w:szCs w:val="16"/>
        </w:rPr>
        <w:t xml:space="preserve"> CMS </w:t>
      </w:r>
      <w:proofErr w:type="spellStart"/>
      <w:r w:rsidRPr="007A7AA8">
        <w:rPr>
          <w:rFonts w:ascii="Arial" w:hAnsi="Arial" w:cs="Arial"/>
          <w:sz w:val="16"/>
          <w:szCs w:val="16"/>
        </w:rPr>
        <w:t>Adonnino</w:t>
      </w:r>
      <w:proofErr w:type="spellEnd"/>
      <w:r w:rsidRPr="007A7AA8">
        <w:rPr>
          <w:rFonts w:ascii="Arial" w:hAnsi="Arial" w:cs="Arial"/>
          <w:sz w:val="16"/>
          <w:szCs w:val="16"/>
        </w:rPr>
        <w:t xml:space="preserve"> </w:t>
      </w:r>
      <w:proofErr w:type="spellStart"/>
      <w:r w:rsidRPr="007A7AA8">
        <w:rPr>
          <w:rFonts w:ascii="Arial" w:hAnsi="Arial" w:cs="Arial"/>
          <w:sz w:val="16"/>
          <w:szCs w:val="16"/>
        </w:rPr>
        <w:t>Ascoli</w:t>
      </w:r>
      <w:proofErr w:type="spellEnd"/>
      <w:r w:rsidRPr="007A7AA8">
        <w:rPr>
          <w:rFonts w:ascii="Arial" w:hAnsi="Arial" w:cs="Arial"/>
          <w:sz w:val="16"/>
          <w:szCs w:val="16"/>
        </w:rPr>
        <w:t xml:space="preserve"> &amp; </w:t>
      </w:r>
      <w:proofErr w:type="spellStart"/>
      <w:r w:rsidRPr="007A7AA8">
        <w:rPr>
          <w:rFonts w:ascii="Arial" w:hAnsi="Arial" w:cs="Arial"/>
          <w:sz w:val="16"/>
          <w:szCs w:val="16"/>
        </w:rPr>
        <w:t>Cavasola</w:t>
      </w:r>
      <w:proofErr w:type="spellEnd"/>
      <w:r w:rsidRPr="007A7AA8">
        <w:rPr>
          <w:rFonts w:ascii="Arial" w:hAnsi="Arial" w:cs="Arial"/>
          <w:sz w:val="16"/>
          <w:szCs w:val="16"/>
        </w:rPr>
        <w:t xml:space="preserve"> </w:t>
      </w:r>
      <w:proofErr w:type="spellStart"/>
      <w:r w:rsidRPr="007A7AA8">
        <w:rPr>
          <w:rFonts w:ascii="Arial" w:hAnsi="Arial" w:cs="Arial"/>
          <w:sz w:val="16"/>
          <w:szCs w:val="16"/>
        </w:rPr>
        <w:t>Scamoni</w:t>
      </w:r>
      <w:proofErr w:type="spellEnd"/>
      <w:r w:rsidRPr="007A7AA8">
        <w:rPr>
          <w:rFonts w:ascii="Arial" w:hAnsi="Arial" w:cs="Arial"/>
          <w:sz w:val="16"/>
          <w:szCs w:val="16"/>
        </w:rPr>
        <w:t xml:space="preserve"> (</w:t>
      </w:r>
      <w:proofErr w:type="spellStart"/>
      <w:r w:rsidRPr="007A7AA8">
        <w:rPr>
          <w:rFonts w:ascii="Arial" w:hAnsi="Arial" w:cs="Arial"/>
          <w:sz w:val="16"/>
          <w:szCs w:val="16"/>
        </w:rPr>
        <w:t>Italy</w:t>
      </w:r>
      <w:proofErr w:type="spellEnd"/>
      <w:r w:rsidRPr="007A7AA8">
        <w:rPr>
          <w:rFonts w:ascii="Arial" w:hAnsi="Arial" w:cs="Arial"/>
          <w:sz w:val="16"/>
          <w:szCs w:val="16"/>
        </w:rPr>
        <w:t xml:space="preserve">); CMS </w:t>
      </w:r>
      <w:proofErr w:type="spellStart"/>
      <w:r w:rsidRPr="007A7AA8">
        <w:rPr>
          <w:rFonts w:ascii="Arial" w:hAnsi="Arial" w:cs="Arial"/>
          <w:sz w:val="16"/>
          <w:szCs w:val="16"/>
        </w:rPr>
        <w:t>Albiñana</w:t>
      </w:r>
      <w:proofErr w:type="spellEnd"/>
      <w:r w:rsidRPr="007A7AA8">
        <w:rPr>
          <w:rFonts w:ascii="Arial" w:hAnsi="Arial" w:cs="Arial"/>
          <w:sz w:val="16"/>
          <w:szCs w:val="16"/>
        </w:rPr>
        <w:t xml:space="preserve"> &amp; Suárez de </w:t>
      </w:r>
      <w:proofErr w:type="spellStart"/>
      <w:r w:rsidRPr="007A7AA8">
        <w:rPr>
          <w:rFonts w:ascii="Arial" w:hAnsi="Arial" w:cs="Arial"/>
          <w:sz w:val="16"/>
          <w:szCs w:val="16"/>
        </w:rPr>
        <w:t>Lezo</w:t>
      </w:r>
      <w:proofErr w:type="spellEnd"/>
      <w:r w:rsidRPr="007A7AA8">
        <w:rPr>
          <w:rFonts w:ascii="Arial" w:hAnsi="Arial" w:cs="Arial"/>
          <w:sz w:val="16"/>
          <w:szCs w:val="16"/>
        </w:rPr>
        <w:t xml:space="preserve">, S.L.P. (Spain); CMS </w:t>
      </w:r>
      <w:proofErr w:type="spellStart"/>
      <w:r w:rsidRPr="007A7AA8">
        <w:rPr>
          <w:rFonts w:ascii="Arial" w:hAnsi="Arial" w:cs="Arial"/>
          <w:sz w:val="16"/>
          <w:szCs w:val="16"/>
        </w:rPr>
        <w:t>Bureau</w:t>
      </w:r>
      <w:proofErr w:type="spellEnd"/>
      <w:r w:rsidRPr="007A7AA8">
        <w:rPr>
          <w:rFonts w:ascii="Arial" w:hAnsi="Arial" w:cs="Arial"/>
          <w:sz w:val="16"/>
          <w:szCs w:val="16"/>
        </w:rPr>
        <w:t xml:space="preserve"> Francis Lefebvre (France); CMS Cameron McKenna LLP (UK); CMS </w:t>
      </w:r>
      <w:proofErr w:type="spellStart"/>
      <w:r w:rsidRPr="007A7AA8">
        <w:rPr>
          <w:rFonts w:ascii="Arial" w:hAnsi="Arial" w:cs="Arial"/>
          <w:sz w:val="16"/>
          <w:szCs w:val="16"/>
        </w:rPr>
        <w:t>DeBacker</w:t>
      </w:r>
      <w:proofErr w:type="spellEnd"/>
      <w:r w:rsidRPr="007A7AA8">
        <w:rPr>
          <w:rFonts w:ascii="Arial" w:hAnsi="Arial" w:cs="Arial"/>
          <w:sz w:val="16"/>
          <w:szCs w:val="16"/>
        </w:rPr>
        <w:t xml:space="preserve"> </w:t>
      </w:r>
      <w:proofErr w:type="spellStart"/>
      <w:r w:rsidRPr="007A7AA8">
        <w:rPr>
          <w:rFonts w:ascii="Arial" w:hAnsi="Arial" w:cs="Arial"/>
          <w:sz w:val="16"/>
          <w:szCs w:val="16"/>
        </w:rPr>
        <w:t>Leclère</w:t>
      </w:r>
      <w:proofErr w:type="spellEnd"/>
      <w:r w:rsidRPr="007A7AA8">
        <w:rPr>
          <w:rFonts w:ascii="Arial" w:hAnsi="Arial" w:cs="Arial"/>
          <w:sz w:val="16"/>
          <w:szCs w:val="16"/>
        </w:rPr>
        <w:t xml:space="preserve"> </w:t>
      </w:r>
      <w:proofErr w:type="spellStart"/>
      <w:r w:rsidRPr="007A7AA8">
        <w:rPr>
          <w:rFonts w:ascii="Arial" w:hAnsi="Arial" w:cs="Arial"/>
          <w:sz w:val="16"/>
          <w:szCs w:val="16"/>
        </w:rPr>
        <w:t>Walry</w:t>
      </w:r>
      <w:proofErr w:type="spellEnd"/>
      <w:r w:rsidRPr="007A7AA8">
        <w:rPr>
          <w:rFonts w:ascii="Arial" w:hAnsi="Arial" w:cs="Arial"/>
          <w:sz w:val="16"/>
          <w:szCs w:val="16"/>
        </w:rPr>
        <w:t xml:space="preserve"> (</w:t>
      </w:r>
      <w:proofErr w:type="spellStart"/>
      <w:r w:rsidRPr="007A7AA8">
        <w:rPr>
          <w:rFonts w:ascii="Arial" w:hAnsi="Arial" w:cs="Arial"/>
          <w:sz w:val="16"/>
          <w:szCs w:val="16"/>
        </w:rPr>
        <w:t>Belgium</w:t>
      </w:r>
      <w:proofErr w:type="spellEnd"/>
      <w:r w:rsidRPr="007A7AA8">
        <w:rPr>
          <w:rFonts w:ascii="Arial" w:hAnsi="Arial" w:cs="Arial"/>
          <w:sz w:val="16"/>
          <w:szCs w:val="16"/>
        </w:rPr>
        <w:t xml:space="preserve">); CMS Derks Star </w:t>
      </w:r>
      <w:proofErr w:type="spellStart"/>
      <w:r w:rsidRPr="007A7AA8">
        <w:rPr>
          <w:rFonts w:ascii="Arial" w:hAnsi="Arial" w:cs="Arial"/>
          <w:sz w:val="16"/>
          <w:szCs w:val="16"/>
        </w:rPr>
        <w:t>Busmann</w:t>
      </w:r>
      <w:proofErr w:type="spellEnd"/>
      <w:r w:rsidRPr="007A7AA8">
        <w:rPr>
          <w:rFonts w:ascii="Arial" w:hAnsi="Arial" w:cs="Arial"/>
          <w:sz w:val="16"/>
          <w:szCs w:val="16"/>
        </w:rPr>
        <w:t xml:space="preserve"> (The </w:t>
      </w:r>
      <w:proofErr w:type="spellStart"/>
      <w:r w:rsidRPr="007A7AA8">
        <w:rPr>
          <w:rFonts w:ascii="Arial" w:hAnsi="Arial" w:cs="Arial"/>
          <w:sz w:val="16"/>
          <w:szCs w:val="16"/>
        </w:rPr>
        <w:t>Netherlands</w:t>
      </w:r>
      <w:proofErr w:type="spellEnd"/>
      <w:r w:rsidRPr="007A7AA8">
        <w:rPr>
          <w:rFonts w:ascii="Arial" w:hAnsi="Arial" w:cs="Arial"/>
          <w:sz w:val="16"/>
          <w:szCs w:val="16"/>
        </w:rPr>
        <w:t xml:space="preserve">); CMS von </w:t>
      </w:r>
      <w:proofErr w:type="spellStart"/>
      <w:r w:rsidRPr="007A7AA8">
        <w:rPr>
          <w:rFonts w:ascii="Arial" w:hAnsi="Arial" w:cs="Arial"/>
          <w:sz w:val="16"/>
          <w:szCs w:val="16"/>
        </w:rPr>
        <w:t>Erlach</w:t>
      </w:r>
      <w:proofErr w:type="spellEnd"/>
      <w:r w:rsidRPr="007A7AA8">
        <w:rPr>
          <w:rFonts w:ascii="Arial" w:hAnsi="Arial" w:cs="Arial"/>
          <w:sz w:val="16"/>
          <w:szCs w:val="16"/>
        </w:rPr>
        <w:t xml:space="preserve"> </w:t>
      </w:r>
      <w:proofErr w:type="spellStart"/>
      <w:r w:rsidRPr="007A7AA8">
        <w:rPr>
          <w:rFonts w:ascii="Arial" w:hAnsi="Arial" w:cs="Arial"/>
          <w:sz w:val="16"/>
          <w:szCs w:val="16"/>
        </w:rPr>
        <w:t>Henrici</w:t>
      </w:r>
      <w:proofErr w:type="spellEnd"/>
      <w:r w:rsidRPr="007A7AA8">
        <w:rPr>
          <w:rFonts w:ascii="Arial" w:hAnsi="Arial" w:cs="Arial"/>
          <w:sz w:val="16"/>
          <w:szCs w:val="16"/>
        </w:rPr>
        <w:t xml:space="preserve"> Ltd. </w:t>
      </w:r>
      <w:r w:rsidRPr="00B918CB">
        <w:rPr>
          <w:rFonts w:ascii="Arial" w:hAnsi="Arial" w:cs="Arial"/>
          <w:sz w:val="16"/>
          <w:szCs w:val="16"/>
        </w:rPr>
        <w:t>(</w:t>
      </w:r>
      <w:proofErr w:type="spellStart"/>
      <w:r w:rsidRPr="00B918CB">
        <w:rPr>
          <w:rFonts w:ascii="Arial" w:hAnsi="Arial" w:cs="Arial"/>
          <w:sz w:val="16"/>
          <w:szCs w:val="16"/>
        </w:rPr>
        <w:t>Switzerland</w:t>
      </w:r>
      <w:proofErr w:type="spellEnd"/>
      <w:r w:rsidRPr="00B918CB">
        <w:rPr>
          <w:rFonts w:ascii="Arial" w:hAnsi="Arial" w:cs="Arial"/>
          <w:sz w:val="16"/>
          <w:szCs w:val="16"/>
        </w:rPr>
        <w:t xml:space="preserve">); CMS Hasche Sigle (Germany) </w:t>
      </w:r>
      <w:proofErr w:type="spellStart"/>
      <w:r w:rsidRPr="00B918CB">
        <w:rPr>
          <w:rFonts w:ascii="Arial" w:hAnsi="Arial" w:cs="Arial"/>
          <w:sz w:val="16"/>
          <w:szCs w:val="16"/>
        </w:rPr>
        <w:t>and</w:t>
      </w:r>
      <w:proofErr w:type="spellEnd"/>
      <w:r w:rsidRPr="00B918CB">
        <w:rPr>
          <w:rFonts w:ascii="Arial" w:hAnsi="Arial" w:cs="Arial"/>
          <w:sz w:val="16"/>
          <w:szCs w:val="16"/>
        </w:rPr>
        <w:t xml:space="preserve"> CMS Reich-</w:t>
      </w:r>
      <w:proofErr w:type="spellStart"/>
      <w:r w:rsidRPr="00B918CB">
        <w:rPr>
          <w:rFonts w:ascii="Arial" w:hAnsi="Arial" w:cs="Arial"/>
          <w:sz w:val="16"/>
          <w:szCs w:val="16"/>
        </w:rPr>
        <w:t>Rohrwig</w:t>
      </w:r>
      <w:proofErr w:type="spellEnd"/>
      <w:r w:rsidRPr="00B918CB">
        <w:rPr>
          <w:rFonts w:ascii="Arial" w:hAnsi="Arial" w:cs="Arial"/>
          <w:sz w:val="16"/>
          <w:szCs w:val="16"/>
        </w:rPr>
        <w:t xml:space="preserve"> Hainz Rechtsanwälte GmbH (Austria).</w:t>
      </w:r>
    </w:p>
    <w:p w:rsidR="007A7AA8" w:rsidRPr="00B918CB" w:rsidRDefault="007A7AA8" w:rsidP="007A7AA8">
      <w:pPr>
        <w:ind w:right="-2"/>
        <w:rPr>
          <w:rFonts w:ascii="Arial" w:hAnsi="Arial" w:cs="Arial"/>
          <w:sz w:val="16"/>
          <w:szCs w:val="16"/>
        </w:rPr>
      </w:pPr>
    </w:p>
    <w:p w:rsidR="008907E1" w:rsidRDefault="007A7AA8" w:rsidP="007A7AA8">
      <w:pPr>
        <w:ind w:right="-2"/>
      </w:pPr>
      <w:r w:rsidRPr="00B918CB">
        <w:rPr>
          <w:rFonts w:ascii="Arial" w:hAnsi="Arial" w:cs="Arial"/>
          <w:b/>
          <w:sz w:val="16"/>
          <w:szCs w:val="16"/>
        </w:rPr>
        <w:t xml:space="preserve">CMS </w:t>
      </w:r>
      <w:proofErr w:type="spellStart"/>
      <w:r w:rsidRPr="00B918CB">
        <w:rPr>
          <w:rFonts w:ascii="Arial" w:hAnsi="Arial" w:cs="Arial"/>
          <w:b/>
          <w:sz w:val="16"/>
          <w:szCs w:val="16"/>
        </w:rPr>
        <w:t>offices</w:t>
      </w:r>
      <w:proofErr w:type="spellEnd"/>
      <w:r w:rsidRPr="00B918CB">
        <w:rPr>
          <w:rFonts w:ascii="Arial" w:hAnsi="Arial" w:cs="Arial"/>
          <w:b/>
          <w:sz w:val="16"/>
          <w:szCs w:val="16"/>
        </w:rPr>
        <w:t xml:space="preserve"> </w:t>
      </w:r>
      <w:proofErr w:type="spellStart"/>
      <w:r w:rsidRPr="00B918CB">
        <w:rPr>
          <w:rFonts w:ascii="Arial" w:hAnsi="Arial" w:cs="Arial"/>
          <w:b/>
          <w:sz w:val="16"/>
          <w:szCs w:val="16"/>
        </w:rPr>
        <w:t>and</w:t>
      </w:r>
      <w:proofErr w:type="spellEnd"/>
      <w:r w:rsidRPr="00B918CB">
        <w:rPr>
          <w:rFonts w:ascii="Arial" w:hAnsi="Arial" w:cs="Arial"/>
          <w:b/>
          <w:sz w:val="16"/>
          <w:szCs w:val="16"/>
        </w:rPr>
        <w:t xml:space="preserve"> </w:t>
      </w:r>
      <w:proofErr w:type="spellStart"/>
      <w:r w:rsidRPr="00B918CB">
        <w:rPr>
          <w:rFonts w:ascii="Arial" w:hAnsi="Arial" w:cs="Arial"/>
          <w:b/>
          <w:sz w:val="16"/>
          <w:szCs w:val="16"/>
        </w:rPr>
        <w:t>associated</w:t>
      </w:r>
      <w:proofErr w:type="spellEnd"/>
      <w:r w:rsidRPr="00B918CB">
        <w:rPr>
          <w:rFonts w:ascii="Arial" w:hAnsi="Arial" w:cs="Arial"/>
          <w:b/>
          <w:sz w:val="16"/>
          <w:szCs w:val="16"/>
        </w:rPr>
        <w:t xml:space="preserve"> </w:t>
      </w:r>
      <w:proofErr w:type="spellStart"/>
      <w:r w:rsidRPr="00B918CB">
        <w:rPr>
          <w:rFonts w:ascii="Arial" w:hAnsi="Arial" w:cs="Arial"/>
          <w:b/>
          <w:sz w:val="16"/>
          <w:szCs w:val="16"/>
        </w:rPr>
        <w:t>offices</w:t>
      </w:r>
      <w:proofErr w:type="spellEnd"/>
      <w:r w:rsidRPr="00B918CB">
        <w:rPr>
          <w:rFonts w:ascii="Arial" w:hAnsi="Arial" w:cs="Arial"/>
          <w:b/>
          <w:sz w:val="16"/>
          <w:szCs w:val="16"/>
        </w:rPr>
        <w:t>:</w:t>
      </w:r>
      <w:r w:rsidRPr="00B918CB">
        <w:rPr>
          <w:rFonts w:ascii="Arial" w:hAnsi="Arial" w:cs="Arial"/>
          <w:sz w:val="16"/>
          <w:szCs w:val="16"/>
        </w:rPr>
        <w:t xml:space="preserve"> Amsterdam, Berlin, </w:t>
      </w:r>
      <w:proofErr w:type="spellStart"/>
      <w:r w:rsidRPr="00B918CB">
        <w:rPr>
          <w:rFonts w:ascii="Arial" w:hAnsi="Arial" w:cs="Arial"/>
          <w:sz w:val="16"/>
          <w:szCs w:val="16"/>
        </w:rPr>
        <w:t>Brussels</w:t>
      </w:r>
      <w:proofErr w:type="spellEnd"/>
      <w:r w:rsidRPr="00B918CB">
        <w:rPr>
          <w:rFonts w:ascii="Arial" w:hAnsi="Arial" w:cs="Arial"/>
          <w:sz w:val="16"/>
          <w:szCs w:val="16"/>
        </w:rPr>
        <w:t xml:space="preserve">, London, Madrid, Paris, </w:t>
      </w:r>
      <w:proofErr w:type="spellStart"/>
      <w:r w:rsidRPr="00B918CB">
        <w:rPr>
          <w:rFonts w:ascii="Arial" w:hAnsi="Arial" w:cs="Arial"/>
          <w:sz w:val="16"/>
          <w:szCs w:val="16"/>
        </w:rPr>
        <w:t>Rome</w:t>
      </w:r>
      <w:proofErr w:type="spellEnd"/>
      <w:r w:rsidRPr="00B918CB">
        <w:rPr>
          <w:rFonts w:ascii="Arial" w:hAnsi="Arial" w:cs="Arial"/>
          <w:sz w:val="16"/>
          <w:szCs w:val="16"/>
        </w:rPr>
        <w:t xml:space="preserve">, Vienna, </w:t>
      </w:r>
      <w:proofErr w:type="spellStart"/>
      <w:r w:rsidRPr="00B918CB">
        <w:rPr>
          <w:rFonts w:ascii="Arial" w:hAnsi="Arial" w:cs="Arial"/>
          <w:sz w:val="16"/>
          <w:szCs w:val="16"/>
        </w:rPr>
        <w:t>Zurich</w:t>
      </w:r>
      <w:proofErr w:type="spellEnd"/>
      <w:r w:rsidRPr="00B918CB">
        <w:rPr>
          <w:rFonts w:ascii="Arial" w:hAnsi="Arial" w:cs="Arial"/>
          <w:sz w:val="16"/>
          <w:szCs w:val="16"/>
        </w:rPr>
        <w:t xml:space="preserve">, Aberdeen, Algiers, </w:t>
      </w:r>
      <w:proofErr w:type="spellStart"/>
      <w:r w:rsidRPr="00B918CB">
        <w:rPr>
          <w:rFonts w:ascii="Arial" w:hAnsi="Arial" w:cs="Arial"/>
          <w:sz w:val="16"/>
          <w:szCs w:val="16"/>
        </w:rPr>
        <w:t>Antwerp</w:t>
      </w:r>
      <w:proofErr w:type="spellEnd"/>
      <w:r w:rsidRPr="00B918CB">
        <w:rPr>
          <w:rFonts w:ascii="Arial" w:hAnsi="Arial" w:cs="Arial"/>
          <w:sz w:val="16"/>
          <w:szCs w:val="16"/>
        </w:rPr>
        <w:t xml:space="preserve">, Beijing, </w:t>
      </w:r>
      <w:proofErr w:type="spellStart"/>
      <w:r w:rsidRPr="00B918CB">
        <w:rPr>
          <w:rFonts w:ascii="Arial" w:hAnsi="Arial" w:cs="Arial"/>
          <w:sz w:val="16"/>
          <w:szCs w:val="16"/>
        </w:rPr>
        <w:t>Belgrade</w:t>
      </w:r>
      <w:proofErr w:type="spellEnd"/>
      <w:r w:rsidRPr="00B918CB">
        <w:rPr>
          <w:rFonts w:ascii="Arial" w:hAnsi="Arial" w:cs="Arial"/>
          <w:sz w:val="16"/>
          <w:szCs w:val="16"/>
        </w:rPr>
        <w:t xml:space="preserve">, Bratislava, Bristol, </w:t>
      </w:r>
      <w:proofErr w:type="spellStart"/>
      <w:r w:rsidRPr="00B918CB">
        <w:rPr>
          <w:rFonts w:ascii="Arial" w:hAnsi="Arial" w:cs="Arial"/>
          <w:sz w:val="16"/>
          <w:szCs w:val="16"/>
        </w:rPr>
        <w:t>Bucharest</w:t>
      </w:r>
      <w:proofErr w:type="spellEnd"/>
      <w:r w:rsidRPr="00B918CB">
        <w:rPr>
          <w:rFonts w:ascii="Arial" w:hAnsi="Arial" w:cs="Arial"/>
          <w:sz w:val="16"/>
          <w:szCs w:val="16"/>
        </w:rPr>
        <w:t xml:space="preserve">, Budapest, Buenos Aires, Casablanca, Cologne, Dresden, </w:t>
      </w:r>
      <w:proofErr w:type="spellStart"/>
      <w:r w:rsidRPr="00B918CB">
        <w:rPr>
          <w:rFonts w:ascii="Arial" w:hAnsi="Arial" w:cs="Arial"/>
          <w:sz w:val="16"/>
          <w:szCs w:val="16"/>
        </w:rPr>
        <w:t>Due</w:t>
      </w:r>
      <w:r w:rsidRPr="00B918CB">
        <w:rPr>
          <w:rFonts w:ascii="Arial" w:hAnsi="Arial" w:cs="Arial"/>
          <w:sz w:val="16"/>
          <w:szCs w:val="16"/>
        </w:rPr>
        <w:t>s</w:t>
      </w:r>
      <w:r w:rsidRPr="00B918CB">
        <w:rPr>
          <w:rFonts w:ascii="Arial" w:hAnsi="Arial" w:cs="Arial"/>
          <w:sz w:val="16"/>
          <w:szCs w:val="16"/>
        </w:rPr>
        <w:t>seldorf</w:t>
      </w:r>
      <w:proofErr w:type="spellEnd"/>
      <w:r w:rsidRPr="00B918CB">
        <w:rPr>
          <w:rFonts w:ascii="Arial" w:hAnsi="Arial" w:cs="Arial"/>
          <w:sz w:val="16"/>
          <w:szCs w:val="16"/>
        </w:rPr>
        <w:t xml:space="preserve">, Edinburgh, Frankfurt, Hamburg, </w:t>
      </w:r>
      <w:proofErr w:type="spellStart"/>
      <w:r w:rsidRPr="00B918CB">
        <w:rPr>
          <w:rFonts w:ascii="Arial" w:hAnsi="Arial" w:cs="Arial"/>
          <w:sz w:val="16"/>
          <w:szCs w:val="16"/>
        </w:rPr>
        <w:t>Kyiv</w:t>
      </w:r>
      <w:proofErr w:type="spellEnd"/>
      <w:r w:rsidRPr="00B918CB">
        <w:rPr>
          <w:rFonts w:ascii="Arial" w:hAnsi="Arial" w:cs="Arial"/>
          <w:sz w:val="16"/>
          <w:szCs w:val="16"/>
        </w:rPr>
        <w:t>, Leipzig, Ljubljana,</w:t>
      </w:r>
      <w:r>
        <w:rPr>
          <w:rFonts w:ascii="Arial" w:hAnsi="Arial" w:cs="Arial"/>
          <w:sz w:val="16"/>
          <w:szCs w:val="16"/>
        </w:rPr>
        <w:t xml:space="preserve"> Luxembourg,</w:t>
      </w:r>
      <w:r w:rsidRPr="00B918CB">
        <w:rPr>
          <w:rFonts w:ascii="Arial" w:hAnsi="Arial" w:cs="Arial"/>
          <w:sz w:val="16"/>
          <w:szCs w:val="16"/>
        </w:rPr>
        <w:t xml:space="preserve"> Lyon, Marbella, Milan, Montevideo, </w:t>
      </w:r>
      <w:proofErr w:type="spellStart"/>
      <w:r w:rsidRPr="00B918CB">
        <w:rPr>
          <w:rFonts w:ascii="Arial" w:hAnsi="Arial" w:cs="Arial"/>
          <w:sz w:val="16"/>
          <w:szCs w:val="16"/>
        </w:rPr>
        <w:t>Moscow</w:t>
      </w:r>
      <w:proofErr w:type="spellEnd"/>
      <w:r w:rsidRPr="00B918CB">
        <w:rPr>
          <w:rFonts w:ascii="Arial" w:hAnsi="Arial" w:cs="Arial"/>
          <w:sz w:val="16"/>
          <w:szCs w:val="16"/>
        </w:rPr>
        <w:t xml:space="preserve">, </w:t>
      </w:r>
      <w:proofErr w:type="spellStart"/>
      <w:r w:rsidRPr="00B918CB">
        <w:rPr>
          <w:rFonts w:ascii="Arial" w:hAnsi="Arial" w:cs="Arial"/>
          <w:sz w:val="16"/>
          <w:szCs w:val="16"/>
        </w:rPr>
        <w:t>Munich</w:t>
      </w:r>
      <w:proofErr w:type="spellEnd"/>
      <w:r w:rsidRPr="00B918CB">
        <w:rPr>
          <w:rFonts w:ascii="Arial" w:hAnsi="Arial" w:cs="Arial"/>
          <w:sz w:val="16"/>
          <w:szCs w:val="16"/>
        </w:rPr>
        <w:t xml:space="preserve">, </w:t>
      </w:r>
      <w:proofErr w:type="spellStart"/>
      <w:r w:rsidRPr="00B918CB">
        <w:rPr>
          <w:rFonts w:ascii="Arial" w:hAnsi="Arial" w:cs="Arial"/>
          <w:sz w:val="16"/>
          <w:szCs w:val="16"/>
        </w:rPr>
        <w:t>Prague</w:t>
      </w:r>
      <w:proofErr w:type="spellEnd"/>
      <w:r w:rsidRPr="00B918CB">
        <w:rPr>
          <w:rFonts w:ascii="Arial" w:hAnsi="Arial" w:cs="Arial"/>
          <w:sz w:val="16"/>
          <w:szCs w:val="16"/>
        </w:rPr>
        <w:t xml:space="preserve">, </w:t>
      </w:r>
      <w:r>
        <w:rPr>
          <w:rFonts w:ascii="Arial" w:hAnsi="Arial" w:cs="Arial"/>
          <w:sz w:val="16"/>
          <w:szCs w:val="16"/>
        </w:rPr>
        <w:t xml:space="preserve">Rio de Janeiro, </w:t>
      </w:r>
      <w:r w:rsidRPr="00B918CB">
        <w:rPr>
          <w:rFonts w:ascii="Arial" w:hAnsi="Arial" w:cs="Arial"/>
          <w:sz w:val="16"/>
          <w:szCs w:val="16"/>
        </w:rPr>
        <w:t xml:space="preserve">Sarajevo, </w:t>
      </w:r>
      <w:proofErr w:type="spellStart"/>
      <w:r w:rsidRPr="00B918CB">
        <w:rPr>
          <w:rFonts w:ascii="Arial" w:hAnsi="Arial" w:cs="Arial"/>
          <w:sz w:val="16"/>
          <w:szCs w:val="16"/>
        </w:rPr>
        <w:t>Seville</w:t>
      </w:r>
      <w:proofErr w:type="spellEnd"/>
      <w:r w:rsidRPr="00B918CB">
        <w:rPr>
          <w:rFonts w:ascii="Arial" w:hAnsi="Arial" w:cs="Arial"/>
          <w:sz w:val="16"/>
          <w:szCs w:val="16"/>
        </w:rPr>
        <w:t xml:space="preserve">, Shanghai, Sofia, Strasbourg, Stuttgart, Utrecht, </w:t>
      </w:r>
      <w:proofErr w:type="spellStart"/>
      <w:r w:rsidRPr="00B918CB">
        <w:rPr>
          <w:rFonts w:ascii="Arial" w:hAnsi="Arial" w:cs="Arial"/>
          <w:sz w:val="16"/>
          <w:szCs w:val="16"/>
        </w:rPr>
        <w:t>Warsaw</w:t>
      </w:r>
      <w:proofErr w:type="spellEnd"/>
      <w:r w:rsidRPr="00B918CB">
        <w:rPr>
          <w:rFonts w:ascii="Arial" w:hAnsi="Arial" w:cs="Arial"/>
          <w:sz w:val="16"/>
          <w:szCs w:val="16"/>
        </w:rPr>
        <w:t xml:space="preserve"> </w:t>
      </w:r>
      <w:proofErr w:type="spellStart"/>
      <w:r w:rsidRPr="00B918CB">
        <w:rPr>
          <w:rFonts w:ascii="Arial" w:hAnsi="Arial" w:cs="Arial"/>
          <w:sz w:val="16"/>
          <w:szCs w:val="16"/>
        </w:rPr>
        <w:t>and</w:t>
      </w:r>
      <w:proofErr w:type="spellEnd"/>
      <w:r w:rsidRPr="00B918CB">
        <w:rPr>
          <w:rFonts w:ascii="Arial" w:hAnsi="Arial" w:cs="Arial"/>
          <w:sz w:val="16"/>
          <w:szCs w:val="16"/>
        </w:rPr>
        <w:t xml:space="preserve"> Zagreb.</w:t>
      </w:r>
      <w:r w:rsidR="008907E1">
        <w:rPr>
          <w:rFonts w:ascii="Arial" w:hAnsi="Arial" w:cs="Arial"/>
          <w:sz w:val="16"/>
          <w:szCs w:val="16"/>
        </w:rPr>
        <w:t xml:space="preserve"> </w:t>
      </w:r>
    </w:p>
    <w:p w:rsidR="00C8763F" w:rsidRPr="00C8763F" w:rsidRDefault="00C8763F" w:rsidP="00C8763F">
      <w:pPr>
        <w:pStyle w:val="Beilagen"/>
        <w:spacing w:line="360" w:lineRule="exact"/>
        <w:ind w:left="0" w:firstLine="0"/>
        <w:rPr>
          <w:rFonts w:ascii="Arial" w:hAnsi="Arial" w:cs="Arial"/>
          <w:sz w:val="24"/>
          <w:szCs w:val="24"/>
        </w:rPr>
      </w:pPr>
    </w:p>
    <w:sectPr w:rsidR="00C8763F" w:rsidRPr="00C8763F" w:rsidSect="008C02DD">
      <w:headerReference w:type="default" r:id="rId10"/>
      <w:headerReference w:type="first" r:id="rId11"/>
      <w:footerReference w:type="first" r:id="rId12"/>
      <w:pgSz w:w="11906" w:h="16838" w:code="9"/>
      <w:pgMar w:top="1134" w:right="1134" w:bottom="1418" w:left="1418" w:header="1021"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37D" w:rsidRDefault="002D237D">
      <w:r>
        <w:separator/>
      </w:r>
    </w:p>
  </w:endnote>
  <w:endnote w:type="continuationSeparator" w:id="0">
    <w:p w:rsidR="002D237D" w:rsidRDefault="002D2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DFD" w:rsidRPr="00493096" w:rsidRDefault="006D2DFD" w:rsidP="00493096">
    <w:pPr>
      <w:spacing w:line="200" w:lineRule="exact"/>
      <w:rPr>
        <w:rStyle w:val="Third"/>
        <w:rFonts w:ascii="Arial Narrow" w:hAnsi="Arial Narrow"/>
        <w:b/>
        <w:bCs/>
        <w:color w:val="00478F"/>
        <w:lang w:val="nl-BE"/>
      </w:rPr>
    </w:pPr>
    <w:smartTag w:uri="urn:schemas-microsoft-com:office:smarttags" w:element="PersonName">
      <w:r>
        <w:rPr>
          <w:rStyle w:val="Third"/>
          <w:rFonts w:ascii="Arial Narrow" w:hAnsi="Arial Narrow"/>
          <w:b/>
          <w:bCs/>
          <w:color w:val="00478F"/>
          <w:lang w:val="nl-BE"/>
        </w:rPr>
        <w:t>CMS R</w:t>
      </w:r>
      <w:r w:rsidRPr="00493096">
        <w:rPr>
          <w:rStyle w:val="Third"/>
          <w:rFonts w:ascii="Arial Narrow" w:hAnsi="Arial Narrow"/>
          <w:b/>
          <w:bCs/>
          <w:color w:val="00478F"/>
          <w:lang w:val="nl-BE"/>
        </w:rPr>
        <w:t>eich-Rohrwig Hainz</w:t>
      </w:r>
    </w:smartTag>
    <w:r w:rsidRPr="00493096">
      <w:rPr>
        <w:rStyle w:val="Third"/>
        <w:rFonts w:ascii="Arial Narrow" w:hAnsi="Arial Narrow"/>
        <w:b/>
        <w:bCs/>
        <w:color w:val="00478F"/>
        <w:lang w:val="nl-BE"/>
      </w:rPr>
      <w:t xml:space="preserve">: </w:t>
    </w:r>
    <w:r w:rsidRPr="00493096">
      <w:rPr>
        <w:rStyle w:val="Third"/>
        <w:rFonts w:ascii="Arial Narrow" w:hAnsi="Arial Narrow"/>
        <w:b/>
        <w:bCs/>
        <w:lang w:val="nl-BE"/>
      </w:rPr>
      <w:t xml:space="preserve">Vienna, Belgrade, Bratislava, Brussels, </w:t>
    </w:r>
    <w:r>
      <w:rPr>
        <w:rStyle w:val="Third"/>
        <w:rFonts w:ascii="Arial Narrow" w:hAnsi="Arial Narrow"/>
        <w:b/>
        <w:bCs/>
        <w:lang w:val="nl-BE"/>
      </w:rPr>
      <w:t xml:space="preserve">Kyiv, Ljubljana, Sarajevo, </w:t>
    </w:r>
    <w:r w:rsidRPr="00493096">
      <w:rPr>
        <w:rStyle w:val="Third"/>
        <w:rFonts w:ascii="Arial Narrow" w:hAnsi="Arial Narrow"/>
        <w:b/>
        <w:bCs/>
        <w:lang w:val="nl-BE"/>
      </w:rPr>
      <w:t>Sofia, Zagreb</w:t>
    </w:r>
  </w:p>
  <w:p w:rsidR="006D2DFD" w:rsidRPr="00493096" w:rsidRDefault="006D2DFD" w:rsidP="00493096">
    <w:pPr>
      <w:pStyle w:val="Randunten2"/>
      <w:tabs>
        <w:tab w:val="left" w:pos="705"/>
        <w:tab w:val="left" w:pos="6165"/>
      </w:tabs>
      <w:spacing w:line="120" w:lineRule="exact"/>
      <w:ind w:left="0" w:right="0"/>
      <w:jc w:val="left"/>
      <w:rPr>
        <w:rFonts w:ascii="Arial Narrow" w:hAnsi="Arial Narrow"/>
        <w:caps w:val="0"/>
        <w:color w:val="000000"/>
        <w:spacing w:val="0"/>
        <w:sz w:val="10"/>
        <w:szCs w:val="10"/>
        <w:lang w:val="nl-BE"/>
      </w:rPr>
    </w:pPr>
  </w:p>
  <w:p w:rsidR="006D2DFD" w:rsidRPr="00FC7E04" w:rsidRDefault="006D2DFD" w:rsidP="00A44F8F">
    <w:pPr>
      <w:pStyle w:val="Fuzeile"/>
      <w:spacing w:line="200" w:lineRule="exact"/>
      <w:rPr>
        <w:rStyle w:val="Third"/>
        <w:rFonts w:ascii="Arial Narrow" w:hAnsi="Arial Narrow"/>
        <w:bCs/>
        <w:noProof/>
        <w:lang w:val="nl-BE"/>
      </w:rPr>
    </w:pPr>
    <w:r w:rsidRPr="00493096">
      <w:rPr>
        <w:rFonts w:ascii="Arial Narrow" w:hAnsi="Arial Narrow"/>
        <w:color w:val="00478F"/>
        <w:sz w:val="13"/>
        <w:lang w:val="nl-BE"/>
      </w:rPr>
      <w:t xml:space="preserve">CMS Reich-Rohrwig Hainz </w:t>
    </w:r>
    <w:r w:rsidRPr="00493096">
      <w:rPr>
        <w:rFonts w:ascii="Arial Narrow" w:hAnsi="Arial Narrow"/>
        <w:sz w:val="13"/>
        <w:lang w:val="nl-BE"/>
      </w:rPr>
      <w:t>is a member of</w:t>
    </w:r>
    <w:r w:rsidRPr="00493096">
      <w:rPr>
        <w:rFonts w:ascii="Arial Narrow" w:hAnsi="Arial Narrow"/>
        <w:color w:val="00478F"/>
        <w:sz w:val="13"/>
        <w:lang w:val="nl-BE"/>
      </w:rPr>
      <w:t xml:space="preserve"> </w:t>
    </w:r>
    <w:r w:rsidRPr="00493096">
      <w:rPr>
        <w:rStyle w:val="Third"/>
        <w:rFonts w:ascii="Arial Narrow" w:hAnsi="Arial Narrow"/>
        <w:bCs/>
        <w:color w:val="00478F"/>
        <w:lang w:val="nl-BE"/>
      </w:rPr>
      <w:t>CMS</w:t>
    </w:r>
    <w:r w:rsidRPr="00493096">
      <w:rPr>
        <w:rFonts w:ascii="Arial Narrow" w:hAnsi="Arial Narrow"/>
        <w:color w:val="000000"/>
        <w:sz w:val="13"/>
        <w:lang w:val="nl-BE"/>
      </w:rPr>
      <w:t xml:space="preserve">, the </w:t>
    </w:r>
    <w:r>
      <w:rPr>
        <w:rFonts w:ascii="Arial Narrow" w:hAnsi="Arial Narrow"/>
        <w:color w:val="000000"/>
        <w:sz w:val="13"/>
        <w:lang w:val="nl-BE"/>
      </w:rPr>
      <w:t>organisation</w:t>
    </w:r>
    <w:r w:rsidRPr="00493096">
      <w:rPr>
        <w:rFonts w:ascii="Arial Narrow" w:hAnsi="Arial Narrow"/>
        <w:color w:val="000000"/>
        <w:sz w:val="13"/>
        <w:lang w:val="nl-BE"/>
      </w:rPr>
      <w:t xml:space="preserve"> of major European law firms: </w:t>
    </w:r>
    <w:r w:rsidRPr="00762601">
      <w:rPr>
        <w:rStyle w:val="Third"/>
        <w:rFonts w:ascii="Arial Narrow" w:hAnsi="Arial Narrow"/>
        <w:bCs/>
        <w:lang w:val="nl-BE"/>
      </w:rPr>
      <w:t>Aberdeen, Algiers, Amsterdam, Antwerp, Beijing, Belgrade, Berlin, Bratislava, Bristol, Brussels, Bucharest, Budapest, Buenos Aires, Casablanca, Cologne, Dresden, Dusseldorf, Edinburgh, Frankfurt, Hamburg, Kyiv, Leipzig, Ljubljana, London,</w:t>
    </w:r>
    <w:r>
      <w:rPr>
        <w:rStyle w:val="Third"/>
        <w:rFonts w:ascii="Arial Narrow" w:hAnsi="Arial Narrow"/>
        <w:bCs/>
        <w:lang w:val="nl-BE"/>
      </w:rPr>
      <w:t xml:space="preserve"> Luxembourg, </w:t>
    </w:r>
    <w:r w:rsidRPr="00762601">
      <w:rPr>
        <w:rStyle w:val="Third"/>
        <w:rFonts w:ascii="Arial Narrow" w:hAnsi="Arial Narrow"/>
        <w:bCs/>
        <w:lang w:val="nl-BE"/>
      </w:rPr>
      <w:t xml:space="preserve">Lyon, Madrid, Marbella, Milan, Montevideo, Moscow, Munich, New York, Paris, Prague, Rome, </w:t>
    </w:r>
    <w:r>
      <w:rPr>
        <w:rStyle w:val="Third"/>
        <w:rFonts w:ascii="Arial Narrow" w:hAnsi="Arial Narrow"/>
        <w:bCs/>
        <w:lang w:val="nl-BE"/>
      </w:rPr>
      <w:t>Rio de Janeiro</w:t>
    </w:r>
    <w:r w:rsidRPr="00762601">
      <w:rPr>
        <w:rStyle w:val="Third"/>
        <w:rFonts w:ascii="Arial Narrow" w:hAnsi="Arial Narrow"/>
        <w:bCs/>
        <w:lang w:val="nl-BE"/>
      </w:rPr>
      <w:t>, Sarajevo, Seville, Shanghai, Sofia, Strasbourg, Stuttgart, Utrecht, Vienna, Warsaw, Zagreb, Zurich.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37D" w:rsidRDefault="002D237D">
      <w:r>
        <w:separator/>
      </w:r>
    </w:p>
  </w:footnote>
  <w:footnote w:type="continuationSeparator" w:id="0">
    <w:p w:rsidR="002D237D" w:rsidRDefault="002D23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DFD" w:rsidRDefault="006D2DFD">
    <w:pPr>
      <w:pStyle w:val="Kopfzeile"/>
      <w:tabs>
        <w:tab w:val="clear" w:pos="4536"/>
        <w:tab w:val="clear" w:pos="9072"/>
        <w:tab w:val="center" w:pos="4678"/>
        <w:tab w:val="right" w:pos="9356"/>
      </w:tabs>
      <w:rPr>
        <w:rStyle w:val="Seitenzahl"/>
        <w:sz w:val="22"/>
      </w:rPr>
    </w:pPr>
    <w:r>
      <w:rPr>
        <w:rStyle w:val="Seitenzahl"/>
        <w:sz w:val="22"/>
      </w:rPr>
      <w:tab/>
    </w:r>
    <w:r>
      <w:rPr>
        <w:noProof/>
        <w:lang w:eastAsia="de-AT"/>
      </w:rPr>
      <w:drawing>
        <wp:inline distT="0" distB="0" distL="0" distR="0">
          <wp:extent cx="1765300" cy="175895"/>
          <wp:effectExtent l="0" t="0" r="6350" b="0"/>
          <wp:docPr id="1" name="Bild 1" descr="blau_weiss_JPG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u_weiss_JPGgro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5300" cy="175895"/>
                  </a:xfrm>
                  <a:prstGeom prst="rect">
                    <a:avLst/>
                  </a:prstGeom>
                  <a:noFill/>
                  <a:ln>
                    <a:noFill/>
                  </a:ln>
                </pic:spPr>
              </pic:pic>
            </a:graphicData>
          </a:graphic>
        </wp:inline>
      </w:drawing>
    </w:r>
    <w:r>
      <w:rPr>
        <w:rStyle w:val="Seitenzahl"/>
        <w:sz w:val="22"/>
      </w:rPr>
      <w:tab/>
    </w:r>
    <w:r>
      <w:rPr>
        <w:rStyle w:val="Seitenzahl"/>
        <w:sz w:val="22"/>
      </w:rPr>
      <w:fldChar w:fldCharType="begin"/>
    </w:r>
    <w:r>
      <w:rPr>
        <w:rStyle w:val="Seitenzahl"/>
        <w:sz w:val="22"/>
      </w:rPr>
      <w:instrText xml:space="preserve"> PAGE </w:instrText>
    </w:r>
    <w:r>
      <w:rPr>
        <w:rStyle w:val="Seitenzahl"/>
        <w:sz w:val="22"/>
      </w:rPr>
      <w:fldChar w:fldCharType="separate"/>
    </w:r>
    <w:r w:rsidR="002D237D">
      <w:rPr>
        <w:rStyle w:val="Seitenzahl"/>
        <w:noProof/>
        <w:sz w:val="22"/>
      </w:rPr>
      <w:t>2</w:t>
    </w:r>
    <w:r>
      <w:rPr>
        <w:rStyle w:val="Seitenzahl"/>
        <w:sz w:val="22"/>
      </w:rPr>
      <w:fldChar w:fldCharType="end"/>
    </w:r>
  </w:p>
  <w:p w:rsidR="006D2DFD" w:rsidRDefault="006D2DFD">
    <w:pPr>
      <w:pStyle w:val="Kopfzeile"/>
      <w:tabs>
        <w:tab w:val="clear" w:pos="4536"/>
        <w:tab w:val="clear" w:pos="9072"/>
        <w:tab w:val="center" w:pos="4678"/>
        <w:tab w:val="right" w:pos="9356"/>
      </w:tabs>
      <w:rPr>
        <w:rStyle w:val="Seitenzahl"/>
        <w:sz w:val="22"/>
      </w:rPr>
    </w:pPr>
  </w:p>
  <w:p w:rsidR="006D2DFD" w:rsidRDefault="006D2DFD">
    <w:pPr>
      <w:pStyle w:val="Kopfzeile"/>
      <w:tabs>
        <w:tab w:val="clear" w:pos="4536"/>
        <w:tab w:val="clear" w:pos="9072"/>
        <w:tab w:val="center" w:pos="4678"/>
        <w:tab w:val="right" w:pos="9356"/>
      </w:tabs>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DFD" w:rsidRPr="005E7F5F" w:rsidRDefault="009E69EB" w:rsidP="009E69EB">
    <w:pPr>
      <w:pStyle w:val="Kopfzeile"/>
      <w:jc w:val="right"/>
      <w:rPr>
        <w:rFonts w:ascii="Arial" w:hAnsi="Arial"/>
        <w:sz w:val="13"/>
      </w:rPr>
    </w:pPr>
    <w:r>
      <w:rPr>
        <w:noProof/>
        <w:lang w:eastAsia="de-AT"/>
      </w:rPr>
      <w:drawing>
        <wp:inline distT="0" distB="0" distL="0" distR="0" wp14:anchorId="565AAC2D" wp14:editId="6F8C0F04">
          <wp:extent cx="1009650" cy="595804"/>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MSLawTax.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3866" cy="59829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37D"/>
    <w:rsid w:val="00015F2D"/>
    <w:rsid w:val="00023B59"/>
    <w:rsid w:val="0004226C"/>
    <w:rsid w:val="00045898"/>
    <w:rsid w:val="00050F4D"/>
    <w:rsid w:val="000515F8"/>
    <w:rsid w:val="0006414F"/>
    <w:rsid w:val="00073B99"/>
    <w:rsid w:val="00091005"/>
    <w:rsid w:val="000A5136"/>
    <w:rsid w:val="000C7256"/>
    <w:rsid w:val="000D1005"/>
    <w:rsid w:val="000D100D"/>
    <w:rsid w:val="000E4972"/>
    <w:rsid w:val="000F4E48"/>
    <w:rsid w:val="000F6236"/>
    <w:rsid w:val="001047E1"/>
    <w:rsid w:val="0013322C"/>
    <w:rsid w:val="00147ABE"/>
    <w:rsid w:val="00147D48"/>
    <w:rsid w:val="001502A5"/>
    <w:rsid w:val="00175D55"/>
    <w:rsid w:val="00194BE5"/>
    <w:rsid w:val="001B3B15"/>
    <w:rsid w:val="001B789B"/>
    <w:rsid w:val="001E2352"/>
    <w:rsid w:val="001F0EA3"/>
    <w:rsid w:val="0021662D"/>
    <w:rsid w:val="002230A9"/>
    <w:rsid w:val="002406F9"/>
    <w:rsid w:val="0024304B"/>
    <w:rsid w:val="0024649C"/>
    <w:rsid w:val="002544C3"/>
    <w:rsid w:val="00272E4C"/>
    <w:rsid w:val="00283B8C"/>
    <w:rsid w:val="002B5E0E"/>
    <w:rsid w:val="002C2CC6"/>
    <w:rsid w:val="002D237D"/>
    <w:rsid w:val="002E6F32"/>
    <w:rsid w:val="002E7410"/>
    <w:rsid w:val="002F423A"/>
    <w:rsid w:val="00324661"/>
    <w:rsid w:val="003248E0"/>
    <w:rsid w:val="00337295"/>
    <w:rsid w:val="00345B7E"/>
    <w:rsid w:val="0035043B"/>
    <w:rsid w:val="00355C08"/>
    <w:rsid w:val="0036690A"/>
    <w:rsid w:val="0037433E"/>
    <w:rsid w:val="00374609"/>
    <w:rsid w:val="00397BB2"/>
    <w:rsid w:val="003A06ED"/>
    <w:rsid w:val="003C0088"/>
    <w:rsid w:val="003C7A70"/>
    <w:rsid w:val="003C7CAE"/>
    <w:rsid w:val="003D5025"/>
    <w:rsid w:val="003E2442"/>
    <w:rsid w:val="003E7838"/>
    <w:rsid w:val="003F1DC4"/>
    <w:rsid w:val="003F26BA"/>
    <w:rsid w:val="00401A38"/>
    <w:rsid w:val="00407A24"/>
    <w:rsid w:val="004216D0"/>
    <w:rsid w:val="0042462B"/>
    <w:rsid w:val="0042488B"/>
    <w:rsid w:val="0043099B"/>
    <w:rsid w:val="00441CFE"/>
    <w:rsid w:val="0044731D"/>
    <w:rsid w:val="00452051"/>
    <w:rsid w:val="00462B02"/>
    <w:rsid w:val="004645CE"/>
    <w:rsid w:val="00493096"/>
    <w:rsid w:val="00496B32"/>
    <w:rsid w:val="004A7CD9"/>
    <w:rsid w:val="004C155F"/>
    <w:rsid w:val="004C4A29"/>
    <w:rsid w:val="004D1844"/>
    <w:rsid w:val="004E51EB"/>
    <w:rsid w:val="00530044"/>
    <w:rsid w:val="0053460B"/>
    <w:rsid w:val="005348CD"/>
    <w:rsid w:val="00547A15"/>
    <w:rsid w:val="00552DB1"/>
    <w:rsid w:val="00553C34"/>
    <w:rsid w:val="00564FA0"/>
    <w:rsid w:val="005726B5"/>
    <w:rsid w:val="00572C18"/>
    <w:rsid w:val="00590C5E"/>
    <w:rsid w:val="00594306"/>
    <w:rsid w:val="00596976"/>
    <w:rsid w:val="005C4AA2"/>
    <w:rsid w:val="005D1542"/>
    <w:rsid w:val="005D3DC1"/>
    <w:rsid w:val="005E7F5F"/>
    <w:rsid w:val="005F0B60"/>
    <w:rsid w:val="005F41E6"/>
    <w:rsid w:val="005F4ECE"/>
    <w:rsid w:val="006040C9"/>
    <w:rsid w:val="00604FA0"/>
    <w:rsid w:val="00626243"/>
    <w:rsid w:val="00631E5F"/>
    <w:rsid w:val="0063562B"/>
    <w:rsid w:val="006455EF"/>
    <w:rsid w:val="006474AF"/>
    <w:rsid w:val="00656027"/>
    <w:rsid w:val="00664B40"/>
    <w:rsid w:val="00665FE3"/>
    <w:rsid w:val="00696E9D"/>
    <w:rsid w:val="006A6BED"/>
    <w:rsid w:val="006B28B0"/>
    <w:rsid w:val="006C09B0"/>
    <w:rsid w:val="006C6EE7"/>
    <w:rsid w:val="006D2DFD"/>
    <w:rsid w:val="0070220A"/>
    <w:rsid w:val="007171E2"/>
    <w:rsid w:val="00720281"/>
    <w:rsid w:val="007213C4"/>
    <w:rsid w:val="00737505"/>
    <w:rsid w:val="00742AEC"/>
    <w:rsid w:val="007522FA"/>
    <w:rsid w:val="00762601"/>
    <w:rsid w:val="00765111"/>
    <w:rsid w:val="00773A82"/>
    <w:rsid w:val="007762D7"/>
    <w:rsid w:val="00783624"/>
    <w:rsid w:val="007934F5"/>
    <w:rsid w:val="007A4535"/>
    <w:rsid w:val="007A47A8"/>
    <w:rsid w:val="007A7AA8"/>
    <w:rsid w:val="007B1467"/>
    <w:rsid w:val="007B64F1"/>
    <w:rsid w:val="007D6093"/>
    <w:rsid w:val="00800DCF"/>
    <w:rsid w:val="00803408"/>
    <w:rsid w:val="00810100"/>
    <w:rsid w:val="0082058D"/>
    <w:rsid w:val="008225E6"/>
    <w:rsid w:val="008231D6"/>
    <w:rsid w:val="00823891"/>
    <w:rsid w:val="00824A2D"/>
    <w:rsid w:val="00851C61"/>
    <w:rsid w:val="00852988"/>
    <w:rsid w:val="00863BB0"/>
    <w:rsid w:val="0087453E"/>
    <w:rsid w:val="0088444B"/>
    <w:rsid w:val="008907E1"/>
    <w:rsid w:val="0089262D"/>
    <w:rsid w:val="008B3B44"/>
    <w:rsid w:val="008B6FA2"/>
    <w:rsid w:val="008C02DD"/>
    <w:rsid w:val="008C0798"/>
    <w:rsid w:val="008C1A95"/>
    <w:rsid w:val="008C5BD2"/>
    <w:rsid w:val="008E20AE"/>
    <w:rsid w:val="008E32AB"/>
    <w:rsid w:val="009163CE"/>
    <w:rsid w:val="00940F5E"/>
    <w:rsid w:val="00942D95"/>
    <w:rsid w:val="009475F9"/>
    <w:rsid w:val="009516DF"/>
    <w:rsid w:val="00951C3A"/>
    <w:rsid w:val="00956FD0"/>
    <w:rsid w:val="00961EDB"/>
    <w:rsid w:val="009652E8"/>
    <w:rsid w:val="009714DB"/>
    <w:rsid w:val="00973854"/>
    <w:rsid w:val="0098419C"/>
    <w:rsid w:val="009A0150"/>
    <w:rsid w:val="009B3A64"/>
    <w:rsid w:val="009C676A"/>
    <w:rsid w:val="009D2602"/>
    <w:rsid w:val="009E5FE9"/>
    <w:rsid w:val="009E69EB"/>
    <w:rsid w:val="009E7E59"/>
    <w:rsid w:val="009F7E59"/>
    <w:rsid w:val="00A02E9A"/>
    <w:rsid w:val="00A11E33"/>
    <w:rsid w:val="00A17CFC"/>
    <w:rsid w:val="00A27C5A"/>
    <w:rsid w:val="00A3004D"/>
    <w:rsid w:val="00A3416E"/>
    <w:rsid w:val="00A44A17"/>
    <w:rsid w:val="00A44F8F"/>
    <w:rsid w:val="00A60122"/>
    <w:rsid w:val="00A67C26"/>
    <w:rsid w:val="00A71962"/>
    <w:rsid w:val="00A82ED7"/>
    <w:rsid w:val="00A964B9"/>
    <w:rsid w:val="00AA0940"/>
    <w:rsid w:val="00AB656C"/>
    <w:rsid w:val="00AC0FE4"/>
    <w:rsid w:val="00AC245D"/>
    <w:rsid w:val="00AC58DD"/>
    <w:rsid w:val="00AC71EC"/>
    <w:rsid w:val="00AE4BAF"/>
    <w:rsid w:val="00AE50F9"/>
    <w:rsid w:val="00B0078B"/>
    <w:rsid w:val="00B03958"/>
    <w:rsid w:val="00B051CF"/>
    <w:rsid w:val="00B11D7E"/>
    <w:rsid w:val="00B61E6E"/>
    <w:rsid w:val="00B65879"/>
    <w:rsid w:val="00B7145E"/>
    <w:rsid w:val="00B71600"/>
    <w:rsid w:val="00B75B07"/>
    <w:rsid w:val="00B845FD"/>
    <w:rsid w:val="00B90FEA"/>
    <w:rsid w:val="00B947BC"/>
    <w:rsid w:val="00B968AB"/>
    <w:rsid w:val="00BA4FFE"/>
    <w:rsid w:val="00BB0F7E"/>
    <w:rsid w:val="00BC3F49"/>
    <w:rsid w:val="00BE5469"/>
    <w:rsid w:val="00BE5E72"/>
    <w:rsid w:val="00BF3E68"/>
    <w:rsid w:val="00C01FC1"/>
    <w:rsid w:val="00C027C8"/>
    <w:rsid w:val="00C05718"/>
    <w:rsid w:val="00C15923"/>
    <w:rsid w:val="00C20138"/>
    <w:rsid w:val="00C2224E"/>
    <w:rsid w:val="00C30582"/>
    <w:rsid w:val="00C42A75"/>
    <w:rsid w:val="00C4555E"/>
    <w:rsid w:val="00C474C2"/>
    <w:rsid w:val="00C5040B"/>
    <w:rsid w:val="00C51766"/>
    <w:rsid w:val="00C52F8F"/>
    <w:rsid w:val="00C615CC"/>
    <w:rsid w:val="00C67DB2"/>
    <w:rsid w:val="00C743FB"/>
    <w:rsid w:val="00C80C38"/>
    <w:rsid w:val="00C85664"/>
    <w:rsid w:val="00C8763F"/>
    <w:rsid w:val="00CA126B"/>
    <w:rsid w:val="00CA1FA5"/>
    <w:rsid w:val="00CB026C"/>
    <w:rsid w:val="00CC088B"/>
    <w:rsid w:val="00CD4198"/>
    <w:rsid w:val="00CD7E19"/>
    <w:rsid w:val="00CE193E"/>
    <w:rsid w:val="00CF10AF"/>
    <w:rsid w:val="00D072EC"/>
    <w:rsid w:val="00D074F4"/>
    <w:rsid w:val="00D1163C"/>
    <w:rsid w:val="00D17203"/>
    <w:rsid w:val="00D35472"/>
    <w:rsid w:val="00D36E85"/>
    <w:rsid w:val="00D40729"/>
    <w:rsid w:val="00D40756"/>
    <w:rsid w:val="00D57108"/>
    <w:rsid w:val="00D57A03"/>
    <w:rsid w:val="00D63258"/>
    <w:rsid w:val="00D8203B"/>
    <w:rsid w:val="00D906D5"/>
    <w:rsid w:val="00D9163B"/>
    <w:rsid w:val="00D91719"/>
    <w:rsid w:val="00DE18C9"/>
    <w:rsid w:val="00DE2F13"/>
    <w:rsid w:val="00DF12A6"/>
    <w:rsid w:val="00DF3974"/>
    <w:rsid w:val="00DF7528"/>
    <w:rsid w:val="00E03151"/>
    <w:rsid w:val="00E0537D"/>
    <w:rsid w:val="00E05A3C"/>
    <w:rsid w:val="00E1039E"/>
    <w:rsid w:val="00E31F9B"/>
    <w:rsid w:val="00E32462"/>
    <w:rsid w:val="00E336C1"/>
    <w:rsid w:val="00E460F0"/>
    <w:rsid w:val="00E51306"/>
    <w:rsid w:val="00E55630"/>
    <w:rsid w:val="00E62F03"/>
    <w:rsid w:val="00E70B13"/>
    <w:rsid w:val="00E8465A"/>
    <w:rsid w:val="00E85520"/>
    <w:rsid w:val="00EB737C"/>
    <w:rsid w:val="00EC539A"/>
    <w:rsid w:val="00ED1D20"/>
    <w:rsid w:val="00F02333"/>
    <w:rsid w:val="00F1414F"/>
    <w:rsid w:val="00F21953"/>
    <w:rsid w:val="00F34284"/>
    <w:rsid w:val="00F521B1"/>
    <w:rsid w:val="00F7013D"/>
    <w:rsid w:val="00F84D18"/>
    <w:rsid w:val="00F9025C"/>
    <w:rsid w:val="00F948C4"/>
    <w:rsid w:val="00F95057"/>
    <w:rsid w:val="00FA1478"/>
    <w:rsid w:val="00FA5D3D"/>
    <w:rsid w:val="00FB3782"/>
    <w:rsid w:val="00FC7E04"/>
    <w:rsid w:val="00FD11A0"/>
    <w:rsid w:val="00FD3858"/>
    <w:rsid w:val="00FD4A7D"/>
    <w:rsid w:val="00FE2FB6"/>
    <w:rsid w:val="00FE6A4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jc w:val="both"/>
    </w:pPr>
    <w:rPr>
      <w:sz w:val="26"/>
      <w:lang w:eastAsia="de-DE"/>
    </w:rPr>
  </w:style>
  <w:style w:type="paragraph" w:styleId="berschrift1">
    <w:name w:val="heading 1"/>
    <w:basedOn w:val="Standard"/>
    <w:next w:val="Standard"/>
    <w:qFormat/>
    <w:pPr>
      <w:keepNext/>
      <w:spacing w:before="240" w:after="60"/>
      <w:outlineLvl w:val="0"/>
    </w:pPr>
    <w:rPr>
      <w:rFonts w:ascii="Arial" w:hAnsi="Arial"/>
      <w:b/>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andrechts">
    <w:name w:val="Rand rechts"/>
    <w:pPr>
      <w:framePr w:w="3450" w:h="3594" w:hSpace="142" w:wrap="around" w:vAnchor="text" w:hAnchor="page" w:x="7337" w:y="610"/>
      <w:tabs>
        <w:tab w:val="left" w:pos="426"/>
        <w:tab w:val="left" w:pos="1786"/>
        <w:tab w:val="right" w:pos="2268"/>
      </w:tabs>
      <w:spacing w:before="20"/>
    </w:pPr>
    <w:rPr>
      <w:rFonts w:ascii="Arial" w:hAnsi="Arial"/>
      <w:sz w:val="13"/>
      <w:lang w:val="de-DE" w:eastAsia="de-D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Randunten1">
    <w:name w:val="Rand unten 1"/>
    <w:basedOn w:val="berschrift1"/>
    <w:pPr>
      <w:spacing w:before="0" w:after="0" w:line="200" w:lineRule="exact"/>
      <w:ind w:left="851" w:right="851"/>
    </w:pPr>
    <w:rPr>
      <w:b w:val="0"/>
      <w:spacing w:val="30"/>
      <w:kern w:val="0"/>
      <w:sz w:val="12"/>
    </w:rPr>
  </w:style>
  <w:style w:type="paragraph" w:customStyle="1" w:styleId="Randunten2">
    <w:name w:val="Rand unten 2"/>
    <w:basedOn w:val="Standard"/>
    <w:link w:val="Randunten2Zchn"/>
    <w:pPr>
      <w:spacing w:line="200" w:lineRule="exact"/>
      <w:ind w:left="851" w:right="851"/>
    </w:pPr>
    <w:rPr>
      <w:rFonts w:ascii="Arial" w:hAnsi="Arial"/>
      <w:caps/>
      <w:spacing w:val="4"/>
      <w:sz w:val="12"/>
    </w:rPr>
  </w:style>
  <w:style w:type="character" w:styleId="Seitenzahl">
    <w:name w:val="page number"/>
    <w:basedOn w:val="Absatz-Standardschriftart"/>
  </w:style>
  <w:style w:type="paragraph" w:customStyle="1" w:styleId="Randrechts3">
    <w:name w:val="Rand rechts 3"/>
    <w:pPr>
      <w:spacing w:before="20"/>
    </w:pPr>
    <w:rPr>
      <w:rFonts w:ascii="Arial" w:hAnsi="Arial"/>
      <w:noProof/>
      <w:sz w:val="16"/>
      <w:lang w:val="de-DE" w:eastAsia="de-DE"/>
    </w:rPr>
  </w:style>
  <w:style w:type="paragraph" w:customStyle="1" w:styleId="Kopf1">
    <w:name w:val="Kopf 1"/>
    <w:basedOn w:val="Standard"/>
    <w:pPr>
      <w:jc w:val="left"/>
    </w:pPr>
    <w:rPr>
      <w:b/>
      <w:spacing w:val="20"/>
      <w:sz w:val="36"/>
    </w:rPr>
  </w:style>
  <w:style w:type="paragraph" w:customStyle="1" w:styleId="Kopf2">
    <w:name w:val="Kopf 2"/>
    <w:basedOn w:val="Standard"/>
    <w:pPr>
      <w:spacing w:after="240" w:line="220" w:lineRule="exact"/>
      <w:ind w:right="25"/>
    </w:pPr>
    <w:rPr>
      <w:sz w:val="24"/>
    </w:rPr>
  </w:style>
  <w:style w:type="paragraph" w:customStyle="1" w:styleId="Randrechts2">
    <w:name w:val="Rand rechts 2"/>
    <w:pPr>
      <w:framePr w:w="2304" w:h="6912" w:hSpace="141" w:wrap="auto" w:vAnchor="page" w:hAnchor="margin" w:x="7655" w:y="7776" w:anchorLock="1"/>
      <w:pBdr>
        <w:top w:val="single" w:sz="6" w:space="0" w:color="FFFFFF"/>
        <w:left w:val="single" w:sz="6" w:space="0" w:color="FFFFFF"/>
        <w:bottom w:val="single" w:sz="6" w:space="0" w:color="FFFFFF"/>
        <w:right w:val="single" w:sz="6" w:space="0" w:color="FFFFFF"/>
      </w:pBdr>
      <w:shd w:val="solid" w:color="FFFFFF" w:fill="FFFFFF"/>
      <w:spacing w:before="20"/>
    </w:pPr>
    <w:rPr>
      <w:rFonts w:ascii="Arial" w:hAnsi="Arial"/>
      <w:sz w:val="22"/>
      <w:lang w:val="de-DE" w:eastAsia="de-DE"/>
    </w:rPr>
  </w:style>
  <w:style w:type="paragraph" w:styleId="Sprechblasentext">
    <w:name w:val="Balloon Text"/>
    <w:basedOn w:val="Standard"/>
    <w:semiHidden/>
    <w:rsid w:val="001502A5"/>
    <w:rPr>
      <w:rFonts w:ascii="Tahoma" w:hAnsi="Tahoma" w:cs="Tahoma"/>
      <w:sz w:val="16"/>
      <w:szCs w:val="16"/>
    </w:rPr>
  </w:style>
  <w:style w:type="paragraph" w:customStyle="1" w:styleId="Kopf">
    <w:name w:val="Kopf"/>
    <w:pPr>
      <w:ind w:left="1843" w:hanging="1843"/>
    </w:pPr>
    <w:rPr>
      <w:sz w:val="24"/>
      <w:lang w:val="de-DE" w:eastAsia="de-DE"/>
    </w:rPr>
  </w:style>
  <w:style w:type="paragraph" w:customStyle="1" w:styleId="Briefkopf1">
    <w:name w:val="Briefkopf 1"/>
    <w:pPr>
      <w:spacing w:before="170"/>
      <w:jc w:val="center"/>
    </w:pPr>
    <w:rPr>
      <w:rFonts w:ascii="Arial" w:hAnsi="Arial"/>
      <w:caps/>
      <w:noProof/>
      <w:spacing w:val="30"/>
      <w:sz w:val="12"/>
      <w:lang w:val="de-DE" w:eastAsia="de-DE"/>
    </w:rPr>
  </w:style>
  <w:style w:type="paragraph" w:customStyle="1" w:styleId="Briefkopf2">
    <w:name w:val="Briefkopf 2"/>
    <w:pPr>
      <w:spacing w:before="360"/>
      <w:jc w:val="center"/>
    </w:pPr>
    <w:rPr>
      <w:noProof/>
      <w:spacing w:val="30"/>
      <w:sz w:val="36"/>
      <w:lang w:val="de-DE" w:eastAsia="de-DE"/>
    </w:rPr>
  </w:style>
  <w:style w:type="paragraph" w:customStyle="1" w:styleId="Betrifft">
    <w:name w:val="Betrifft"/>
    <w:basedOn w:val="Standard"/>
    <w:pPr>
      <w:ind w:left="993" w:hanging="993"/>
    </w:pPr>
  </w:style>
  <w:style w:type="paragraph" w:customStyle="1" w:styleId="Beilagen">
    <w:name w:val="Beilagen"/>
    <w:basedOn w:val="Standard"/>
    <w:pPr>
      <w:ind w:left="426" w:right="-2" w:hanging="426"/>
    </w:pPr>
    <w:rPr>
      <w:sz w:val="22"/>
    </w:rPr>
  </w:style>
  <w:style w:type="paragraph" w:customStyle="1" w:styleId="Abschlu">
    <w:name w:val="Abschluß"/>
    <w:basedOn w:val="Standard"/>
    <w:pPr>
      <w:tabs>
        <w:tab w:val="center" w:pos="5245"/>
        <w:tab w:val="center" w:pos="7088"/>
      </w:tabs>
    </w:pPr>
  </w:style>
  <w:style w:type="character" w:styleId="Hyperlink">
    <w:name w:val="Hyperlink"/>
    <w:basedOn w:val="Absatz-Standardschriftart"/>
    <w:rsid w:val="00147ABE"/>
    <w:rPr>
      <w:color w:val="0000FF"/>
      <w:u w:val="single"/>
    </w:rPr>
  </w:style>
  <w:style w:type="character" w:customStyle="1" w:styleId="Randunten2Zchn">
    <w:name w:val="Rand unten 2 Zchn"/>
    <w:basedOn w:val="Absatz-Standardschriftart"/>
    <w:link w:val="Randunten2"/>
    <w:rsid w:val="00091005"/>
    <w:rPr>
      <w:rFonts w:ascii="Arial" w:hAnsi="Arial"/>
      <w:caps/>
      <w:spacing w:val="4"/>
      <w:sz w:val="12"/>
      <w:lang w:val="de-AT" w:eastAsia="de-DE" w:bidi="ar-SA"/>
    </w:rPr>
  </w:style>
  <w:style w:type="character" w:customStyle="1" w:styleId="Third">
    <w:name w:val="Third"/>
    <w:basedOn w:val="Absatz-Standardschriftart"/>
    <w:rsid w:val="00091005"/>
    <w:rPr>
      <w:rFonts w:ascii="Arial" w:hAnsi="Arial" w:hint="default"/>
      <w:sz w:val="13"/>
      <w:szCs w:val="13"/>
    </w:rPr>
  </w:style>
  <w:style w:type="paragraph" w:styleId="StandardWeb">
    <w:name w:val="Normal (Web)"/>
    <w:basedOn w:val="Standard"/>
    <w:uiPriority w:val="99"/>
    <w:rsid w:val="008907E1"/>
    <w:pPr>
      <w:spacing w:before="100" w:beforeAutospacing="1" w:after="100" w:afterAutospacing="1"/>
      <w:jc w:val="left"/>
    </w:pPr>
    <w:rPr>
      <w:color w:val="333333"/>
      <w:sz w:val="24"/>
      <w:szCs w:val="24"/>
      <w:lang w:val="de-DE"/>
    </w:rPr>
  </w:style>
  <w:style w:type="character" w:styleId="Fett">
    <w:name w:val="Strong"/>
    <w:basedOn w:val="Absatz-Standardschriftart"/>
    <w:qFormat/>
    <w:rsid w:val="008907E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jc w:val="both"/>
    </w:pPr>
    <w:rPr>
      <w:sz w:val="26"/>
      <w:lang w:eastAsia="de-DE"/>
    </w:rPr>
  </w:style>
  <w:style w:type="paragraph" w:styleId="berschrift1">
    <w:name w:val="heading 1"/>
    <w:basedOn w:val="Standard"/>
    <w:next w:val="Standard"/>
    <w:qFormat/>
    <w:pPr>
      <w:keepNext/>
      <w:spacing w:before="240" w:after="60"/>
      <w:outlineLvl w:val="0"/>
    </w:pPr>
    <w:rPr>
      <w:rFonts w:ascii="Arial" w:hAnsi="Arial"/>
      <w:b/>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andrechts">
    <w:name w:val="Rand rechts"/>
    <w:pPr>
      <w:framePr w:w="3450" w:h="3594" w:hSpace="142" w:wrap="around" w:vAnchor="text" w:hAnchor="page" w:x="7337" w:y="610"/>
      <w:tabs>
        <w:tab w:val="left" w:pos="426"/>
        <w:tab w:val="left" w:pos="1786"/>
        <w:tab w:val="right" w:pos="2268"/>
      </w:tabs>
      <w:spacing w:before="20"/>
    </w:pPr>
    <w:rPr>
      <w:rFonts w:ascii="Arial" w:hAnsi="Arial"/>
      <w:sz w:val="13"/>
      <w:lang w:val="de-DE" w:eastAsia="de-D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Randunten1">
    <w:name w:val="Rand unten 1"/>
    <w:basedOn w:val="berschrift1"/>
    <w:pPr>
      <w:spacing w:before="0" w:after="0" w:line="200" w:lineRule="exact"/>
      <w:ind w:left="851" w:right="851"/>
    </w:pPr>
    <w:rPr>
      <w:b w:val="0"/>
      <w:spacing w:val="30"/>
      <w:kern w:val="0"/>
      <w:sz w:val="12"/>
    </w:rPr>
  </w:style>
  <w:style w:type="paragraph" w:customStyle="1" w:styleId="Randunten2">
    <w:name w:val="Rand unten 2"/>
    <w:basedOn w:val="Standard"/>
    <w:link w:val="Randunten2Zchn"/>
    <w:pPr>
      <w:spacing w:line="200" w:lineRule="exact"/>
      <w:ind w:left="851" w:right="851"/>
    </w:pPr>
    <w:rPr>
      <w:rFonts w:ascii="Arial" w:hAnsi="Arial"/>
      <w:caps/>
      <w:spacing w:val="4"/>
      <w:sz w:val="12"/>
    </w:rPr>
  </w:style>
  <w:style w:type="character" w:styleId="Seitenzahl">
    <w:name w:val="page number"/>
    <w:basedOn w:val="Absatz-Standardschriftart"/>
  </w:style>
  <w:style w:type="paragraph" w:customStyle="1" w:styleId="Randrechts3">
    <w:name w:val="Rand rechts 3"/>
    <w:pPr>
      <w:spacing w:before="20"/>
    </w:pPr>
    <w:rPr>
      <w:rFonts w:ascii="Arial" w:hAnsi="Arial"/>
      <w:noProof/>
      <w:sz w:val="16"/>
      <w:lang w:val="de-DE" w:eastAsia="de-DE"/>
    </w:rPr>
  </w:style>
  <w:style w:type="paragraph" w:customStyle="1" w:styleId="Kopf1">
    <w:name w:val="Kopf 1"/>
    <w:basedOn w:val="Standard"/>
    <w:pPr>
      <w:jc w:val="left"/>
    </w:pPr>
    <w:rPr>
      <w:b/>
      <w:spacing w:val="20"/>
      <w:sz w:val="36"/>
    </w:rPr>
  </w:style>
  <w:style w:type="paragraph" w:customStyle="1" w:styleId="Kopf2">
    <w:name w:val="Kopf 2"/>
    <w:basedOn w:val="Standard"/>
    <w:pPr>
      <w:spacing w:after="240" w:line="220" w:lineRule="exact"/>
      <w:ind w:right="25"/>
    </w:pPr>
    <w:rPr>
      <w:sz w:val="24"/>
    </w:rPr>
  </w:style>
  <w:style w:type="paragraph" w:customStyle="1" w:styleId="Randrechts2">
    <w:name w:val="Rand rechts 2"/>
    <w:pPr>
      <w:framePr w:w="2304" w:h="6912" w:hSpace="141" w:wrap="auto" w:vAnchor="page" w:hAnchor="margin" w:x="7655" w:y="7776" w:anchorLock="1"/>
      <w:pBdr>
        <w:top w:val="single" w:sz="6" w:space="0" w:color="FFFFFF"/>
        <w:left w:val="single" w:sz="6" w:space="0" w:color="FFFFFF"/>
        <w:bottom w:val="single" w:sz="6" w:space="0" w:color="FFFFFF"/>
        <w:right w:val="single" w:sz="6" w:space="0" w:color="FFFFFF"/>
      </w:pBdr>
      <w:shd w:val="solid" w:color="FFFFFF" w:fill="FFFFFF"/>
      <w:spacing w:before="20"/>
    </w:pPr>
    <w:rPr>
      <w:rFonts w:ascii="Arial" w:hAnsi="Arial"/>
      <w:sz w:val="22"/>
      <w:lang w:val="de-DE" w:eastAsia="de-DE"/>
    </w:rPr>
  </w:style>
  <w:style w:type="paragraph" w:styleId="Sprechblasentext">
    <w:name w:val="Balloon Text"/>
    <w:basedOn w:val="Standard"/>
    <w:semiHidden/>
    <w:rsid w:val="001502A5"/>
    <w:rPr>
      <w:rFonts w:ascii="Tahoma" w:hAnsi="Tahoma" w:cs="Tahoma"/>
      <w:sz w:val="16"/>
      <w:szCs w:val="16"/>
    </w:rPr>
  </w:style>
  <w:style w:type="paragraph" w:customStyle="1" w:styleId="Kopf">
    <w:name w:val="Kopf"/>
    <w:pPr>
      <w:ind w:left="1843" w:hanging="1843"/>
    </w:pPr>
    <w:rPr>
      <w:sz w:val="24"/>
      <w:lang w:val="de-DE" w:eastAsia="de-DE"/>
    </w:rPr>
  </w:style>
  <w:style w:type="paragraph" w:customStyle="1" w:styleId="Briefkopf1">
    <w:name w:val="Briefkopf 1"/>
    <w:pPr>
      <w:spacing w:before="170"/>
      <w:jc w:val="center"/>
    </w:pPr>
    <w:rPr>
      <w:rFonts w:ascii="Arial" w:hAnsi="Arial"/>
      <w:caps/>
      <w:noProof/>
      <w:spacing w:val="30"/>
      <w:sz w:val="12"/>
      <w:lang w:val="de-DE" w:eastAsia="de-DE"/>
    </w:rPr>
  </w:style>
  <w:style w:type="paragraph" w:customStyle="1" w:styleId="Briefkopf2">
    <w:name w:val="Briefkopf 2"/>
    <w:pPr>
      <w:spacing w:before="360"/>
      <w:jc w:val="center"/>
    </w:pPr>
    <w:rPr>
      <w:noProof/>
      <w:spacing w:val="30"/>
      <w:sz w:val="36"/>
      <w:lang w:val="de-DE" w:eastAsia="de-DE"/>
    </w:rPr>
  </w:style>
  <w:style w:type="paragraph" w:customStyle="1" w:styleId="Betrifft">
    <w:name w:val="Betrifft"/>
    <w:basedOn w:val="Standard"/>
    <w:pPr>
      <w:ind w:left="993" w:hanging="993"/>
    </w:pPr>
  </w:style>
  <w:style w:type="paragraph" w:customStyle="1" w:styleId="Beilagen">
    <w:name w:val="Beilagen"/>
    <w:basedOn w:val="Standard"/>
    <w:pPr>
      <w:ind w:left="426" w:right="-2" w:hanging="426"/>
    </w:pPr>
    <w:rPr>
      <w:sz w:val="22"/>
    </w:rPr>
  </w:style>
  <w:style w:type="paragraph" w:customStyle="1" w:styleId="Abschlu">
    <w:name w:val="Abschluß"/>
    <w:basedOn w:val="Standard"/>
    <w:pPr>
      <w:tabs>
        <w:tab w:val="center" w:pos="5245"/>
        <w:tab w:val="center" w:pos="7088"/>
      </w:tabs>
    </w:pPr>
  </w:style>
  <w:style w:type="character" w:styleId="Hyperlink">
    <w:name w:val="Hyperlink"/>
    <w:basedOn w:val="Absatz-Standardschriftart"/>
    <w:rsid w:val="00147ABE"/>
    <w:rPr>
      <w:color w:val="0000FF"/>
      <w:u w:val="single"/>
    </w:rPr>
  </w:style>
  <w:style w:type="character" w:customStyle="1" w:styleId="Randunten2Zchn">
    <w:name w:val="Rand unten 2 Zchn"/>
    <w:basedOn w:val="Absatz-Standardschriftart"/>
    <w:link w:val="Randunten2"/>
    <w:rsid w:val="00091005"/>
    <w:rPr>
      <w:rFonts w:ascii="Arial" w:hAnsi="Arial"/>
      <w:caps/>
      <w:spacing w:val="4"/>
      <w:sz w:val="12"/>
      <w:lang w:val="de-AT" w:eastAsia="de-DE" w:bidi="ar-SA"/>
    </w:rPr>
  </w:style>
  <w:style w:type="character" w:customStyle="1" w:styleId="Third">
    <w:name w:val="Third"/>
    <w:basedOn w:val="Absatz-Standardschriftart"/>
    <w:rsid w:val="00091005"/>
    <w:rPr>
      <w:rFonts w:ascii="Arial" w:hAnsi="Arial" w:hint="default"/>
      <w:sz w:val="13"/>
      <w:szCs w:val="13"/>
    </w:rPr>
  </w:style>
  <w:style w:type="paragraph" w:styleId="StandardWeb">
    <w:name w:val="Normal (Web)"/>
    <w:basedOn w:val="Standard"/>
    <w:uiPriority w:val="99"/>
    <w:rsid w:val="008907E1"/>
    <w:pPr>
      <w:spacing w:before="100" w:beforeAutospacing="1" w:after="100" w:afterAutospacing="1"/>
      <w:jc w:val="left"/>
    </w:pPr>
    <w:rPr>
      <w:color w:val="333333"/>
      <w:sz w:val="24"/>
      <w:szCs w:val="24"/>
      <w:lang w:val="de-DE"/>
    </w:rPr>
  </w:style>
  <w:style w:type="character" w:styleId="Fett">
    <w:name w:val="Strong"/>
    <w:basedOn w:val="Absatz-Standardschriftart"/>
    <w:qFormat/>
    <w:rsid w:val="008907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276948">
      <w:bodyDiv w:val="1"/>
      <w:marLeft w:val="0"/>
      <w:marRight w:val="0"/>
      <w:marTop w:val="0"/>
      <w:marBottom w:val="0"/>
      <w:divBdr>
        <w:top w:val="none" w:sz="0" w:space="0" w:color="auto"/>
        <w:left w:val="none" w:sz="0" w:space="0" w:color="auto"/>
        <w:bottom w:val="none" w:sz="0" w:space="0" w:color="auto"/>
        <w:right w:val="none" w:sz="0" w:space="0" w:color="auto"/>
      </w:divBdr>
      <w:divsChild>
        <w:div w:id="495194227">
          <w:marLeft w:val="0"/>
          <w:marRight w:val="0"/>
          <w:marTop w:val="0"/>
          <w:marBottom w:val="0"/>
          <w:divBdr>
            <w:top w:val="none" w:sz="0" w:space="0" w:color="auto"/>
            <w:left w:val="none" w:sz="0" w:space="0" w:color="auto"/>
            <w:bottom w:val="none" w:sz="0" w:space="0" w:color="auto"/>
            <w:right w:val="none" w:sz="0" w:space="0" w:color="auto"/>
          </w:divBdr>
        </w:div>
      </w:divsChild>
    </w:div>
    <w:div w:id="944270562">
      <w:bodyDiv w:val="1"/>
      <w:marLeft w:val="0"/>
      <w:marRight w:val="0"/>
      <w:marTop w:val="0"/>
      <w:marBottom w:val="0"/>
      <w:divBdr>
        <w:top w:val="none" w:sz="0" w:space="0" w:color="auto"/>
        <w:left w:val="none" w:sz="0" w:space="0" w:color="auto"/>
        <w:bottom w:val="none" w:sz="0" w:space="0" w:color="auto"/>
        <w:right w:val="none" w:sz="0" w:space="0" w:color="auto"/>
      </w:divBdr>
    </w:div>
    <w:div w:id="1052927839">
      <w:bodyDiv w:val="1"/>
      <w:marLeft w:val="0"/>
      <w:marRight w:val="0"/>
      <w:marTop w:val="0"/>
      <w:marBottom w:val="0"/>
      <w:divBdr>
        <w:top w:val="none" w:sz="0" w:space="0" w:color="auto"/>
        <w:left w:val="none" w:sz="0" w:space="0" w:color="auto"/>
        <w:bottom w:val="none" w:sz="0" w:space="0" w:color="auto"/>
        <w:right w:val="none" w:sz="0" w:space="0" w:color="auto"/>
      </w:divBdr>
      <w:divsChild>
        <w:div w:id="668992337">
          <w:marLeft w:val="0"/>
          <w:marRight w:val="0"/>
          <w:marTop w:val="0"/>
          <w:marBottom w:val="0"/>
          <w:divBdr>
            <w:top w:val="none" w:sz="0" w:space="0" w:color="auto"/>
            <w:left w:val="none" w:sz="0" w:space="0" w:color="auto"/>
            <w:bottom w:val="none" w:sz="0" w:space="0" w:color="auto"/>
            <w:right w:val="none" w:sz="0" w:space="0" w:color="auto"/>
          </w:divBdr>
        </w:div>
      </w:divsChild>
    </w:div>
    <w:div w:id="152451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istijana.lastro@cms-rrh.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ms-rrh.com/cross-border-merger"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ms-rrh.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legal.local\cms\Wien_Marketing\Marketing\Homepage\www.cms-rrh.com\sharepoint_server\pressrelease\_PR_CMSRRH_Name_DT_Datum.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_PR_CMSRRH_Name_DT_Datum</Template>
  <TotalTime>0</TotalTime>
  <Pages>2</Pages>
  <Words>688</Words>
  <Characters>4897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Presseinformation</vt:lpstr>
    </vt:vector>
  </TitlesOfParts>
  <Company>CMS Reich-Rohrwig Hainz Rechtsanwälte GmbH</Company>
  <LinksUpToDate>false</LinksUpToDate>
  <CharactersWithSpaces>5574</CharactersWithSpaces>
  <SharedDoc>false</SharedDoc>
  <HLinks>
    <vt:vector size="18" baseType="variant">
      <vt:variant>
        <vt:i4>5308500</vt:i4>
      </vt:variant>
      <vt:variant>
        <vt:i4>6</vt:i4>
      </vt:variant>
      <vt:variant>
        <vt:i4>0</vt:i4>
      </vt:variant>
      <vt:variant>
        <vt:i4>5</vt:i4>
      </vt:variant>
      <vt:variant>
        <vt:lpwstr>http://www.cmslegal.com/</vt:lpwstr>
      </vt:variant>
      <vt:variant>
        <vt:lpwstr/>
      </vt:variant>
      <vt:variant>
        <vt:i4>3080227</vt:i4>
      </vt:variant>
      <vt:variant>
        <vt:i4>3</vt:i4>
      </vt:variant>
      <vt:variant>
        <vt:i4>0</vt:i4>
      </vt:variant>
      <vt:variant>
        <vt:i4>5</vt:i4>
      </vt:variant>
      <vt:variant>
        <vt:lpwstr>http://www.cms-rrh.com/</vt:lpwstr>
      </vt:variant>
      <vt:variant>
        <vt:lpwstr/>
      </vt:variant>
      <vt:variant>
        <vt:i4>4194428</vt:i4>
      </vt:variant>
      <vt:variant>
        <vt:i4>0</vt:i4>
      </vt:variant>
      <vt:variant>
        <vt:i4>0</vt:i4>
      </vt:variant>
      <vt:variant>
        <vt:i4>5</vt:i4>
      </vt:variant>
      <vt:variant>
        <vt:lpwstr>mailto:kristijana.lastro@cms-rrh.com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Breitenecker Christoph</dc:creator>
  <cp:lastModifiedBy>Breitenecker Christoph</cp:lastModifiedBy>
  <cp:revision>1</cp:revision>
  <cp:lastPrinted>2006-09-04T11:12:00Z</cp:lastPrinted>
  <dcterms:created xsi:type="dcterms:W3CDTF">2011-10-07T18:33:00Z</dcterms:created>
  <dcterms:modified xsi:type="dcterms:W3CDTF">2011-10-07T18:34:00Z</dcterms:modified>
</cp:coreProperties>
</file>