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414599" w:rsidRDefault="001809DD" w:rsidP="0010188B">
      <w:pPr>
        <w:rPr>
          <w:rFonts w:ascii="Arial" w:hAnsi="Arial" w:cs="Arial"/>
          <w:noProof/>
          <w:sz w:val="20"/>
          <w:lang w:val="en-US"/>
        </w:rPr>
      </w:pPr>
      <w:r w:rsidRPr="00414599">
        <w:rPr>
          <w:rFonts w:ascii="Arial" w:hAnsi="Arial" w:cs="Arial"/>
          <w:noProof/>
          <w:sz w:val="20"/>
          <w:lang w:val="en-US"/>
        </w:rPr>
        <w:t>Vienna</w:t>
      </w:r>
      <w:r w:rsidR="00414599" w:rsidRPr="00414599">
        <w:rPr>
          <w:rFonts w:ascii="Arial" w:hAnsi="Arial" w:cs="Arial"/>
          <w:noProof/>
          <w:sz w:val="20"/>
          <w:lang w:val="en-US"/>
        </w:rPr>
        <w:t>, 7</w:t>
      </w:r>
      <w:r w:rsidRPr="00414599">
        <w:rPr>
          <w:rFonts w:ascii="Arial" w:hAnsi="Arial" w:cs="Arial"/>
          <w:noProof/>
          <w:sz w:val="20"/>
          <w:lang w:val="en-US"/>
        </w:rPr>
        <w:t xml:space="preserve"> February</w:t>
      </w:r>
      <w:r w:rsidR="0010188B" w:rsidRPr="00414599">
        <w:rPr>
          <w:rFonts w:ascii="Arial" w:hAnsi="Arial" w:cs="Arial"/>
          <w:noProof/>
          <w:sz w:val="20"/>
          <w:lang w:val="en-US"/>
        </w:rPr>
        <w:t xml:space="preserve"> 201</w:t>
      </w:r>
      <w:r w:rsidR="007D253D" w:rsidRPr="00414599">
        <w:rPr>
          <w:rFonts w:ascii="Arial" w:hAnsi="Arial" w:cs="Arial"/>
          <w:noProof/>
          <w:sz w:val="20"/>
          <w:lang w:val="en-US"/>
        </w:rPr>
        <w:t>1</w:t>
      </w:r>
    </w:p>
    <w:p w:rsidR="00C8763F" w:rsidRPr="00414599" w:rsidRDefault="00C8763F" w:rsidP="00C8763F">
      <w:pPr>
        <w:rPr>
          <w:rFonts w:ascii="Arial" w:hAnsi="Arial" w:cs="Arial"/>
          <w:noProof/>
          <w:sz w:val="20"/>
          <w:lang w:val="en-US"/>
        </w:rPr>
      </w:pPr>
    </w:p>
    <w:p w:rsidR="00414599" w:rsidRPr="00414599" w:rsidRDefault="00414599" w:rsidP="00414599">
      <w:pPr>
        <w:rPr>
          <w:rFonts w:ascii="Arial" w:hAnsi="Arial" w:cs="Arial"/>
          <w:b/>
          <w:sz w:val="20"/>
          <w:lang w:val="en-GB"/>
        </w:rPr>
      </w:pPr>
      <w:r w:rsidRPr="00414599">
        <w:rPr>
          <w:rFonts w:ascii="Arial" w:hAnsi="Arial" w:cs="Arial"/>
          <w:b/>
          <w:sz w:val="20"/>
          <w:lang w:val="en-GB"/>
        </w:rPr>
        <w:t xml:space="preserve">Capital Markets </w:t>
      </w:r>
      <w:r>
        <w:rPr>
          <w:rFonts w:ascii="Arial" w:hAnsi="Arial" w:cs="Arial"/>
          <w:b/>
          <w:sz w:val="20"/>
          <w:lang w:val="en-GB"/>
        </w:rPr>
        <w:t>l</w:t>
      </w:r>
      <w:r w:rsidRPr="00414599">
        <w:rPr>
          <w:rFonts w:ascii="Arial" w:hAnsi="Arial" w:cs="Arial"/>
          <w:b/>
          <w:sz w:val="20"/>
          <w:lang w:val="en-GB"/>
        </w:rPr>
        <w:t xml:space="preserve">aw </w:t>
      </w:r>
      <w:r>
        <w:rPr>
          <w:rFonts w:ascii="Arial" w:hAnsi="Arial" w:cs="Arial"/>
          <w:b/>
          <w:sz w:val="20"/>
          <w:lang w:val="en-GB"/>
        </w:rPr>
        <w:t>e</w:t>
      </w:r>
      <w:r w:rsidRPr="00414599">
        <w:rPr>
          <w:rFonts w:ascii="Arial" w:hAnsi="Arial" w:cs="Arial"/>
          <w:b/>
          <w:sz w:val="20"/>
          <w:lang w:val="en-GB"/>
        </w:rPr>
        <w:t xml:space="preserve">xpert </w:t>
      </w:r>
      <w:proofErr w:type="spellStart"/>
      <w:r w:rsidRPr="00414599">
        <w:rPr>
          <w:rFonts w:ascii="Arial" w:hAnsi="Arial" w:cs="Arial"/>
          <w:b/>
          <w:sz w:val="20"/>
          <w:lang w:val="en-GB"/>
        </w:rPr>
        <w:t>Marika</w:t>
      </w:r>
      <w:proofErr w:type="spellEnd"/>
      <w:r w:rsidRPr="00414599">
        <w:rPr>
          <w:rFonts w:ascii="Arial" w:hAnsi="Arial" w:cs="Arial"/>
          <w:b/>
          <w:sz w:val="20"/>
          <w:lang w:val="en-GB"/>
        </w:rPr>
        <w:t xml:space="preserve"> </w:t>
      </w:r>
      <w:proofErr w:type="spellStart"/>
      <w:r w:rsidRPr="00414599">
        <w:rPr>
          <w:rFonts w:ascii="Arial" w:hAnsi="Arial" w:cs="Arial"/>
          <w:b/>
          <w:sz w:val="20"/>
          <w:lang w:val="en-GB"/>
        </w:rPr>
        <w:t>Lomashvili</w:t>
      </w:r>
      <w:proofErr w:type="spellEnd"/>
      <w:r w:rsidRPr="00414599">
        <w:rPr>
          <w:rFonts w:ascii="Arial" w:hAnsi="Arial" w:cs="Arial"/>
          <w:b/>
          <w:sz w:val="20"/>
          <w:lang w:val="en-GB"/>
        </w:rPr>
        <w:t xml:space="preserve"> </w:t>
      </w:r>
      <w:r>
        <w:rPr>
          <w:rFonts w:ascii="Arial" w:hAnsi="Arial" w:cs="Arial"/>
          <w:b/>
          <w:sz w:val="20"/>
          <w:lang w:val="en-GB"/>
        </w:rPr>
        <w:t>i</w:t>
      </w:r>
      <w:r w:rsidRPr="00414599">
        <w:rPr>
          <w:rFonts w:ascii="Arial" w:hAnsi="Arial" w:cs="Arial"/>
          <w:b/>
          <w:sz w:val="20"/>
          <w:lang w:val="en-GB"/>
        </w:rPr>
        <w:t xml:space="preserve">s </w:t>
      </w:r>
      <w:r>
        <w:rPr>
          <w:rFonts w:ascii="Arial" w:hAnsi="Arial" w:cs="Arial"/>
          <w:b/>
          <w:sz w:val="20"/>
          <w:lang w:val="en-GB"/>
        </w:rPr>
        <w:t>s</w:t>
      </w:r>
      <w:r w:rsidRPr="00414599">
        <w:rPr>
          <w:rFonts w:ascii="Arial" w:hAnsi="Arial" w:cs="Arial"/>
          <w:b/>
          <w:sz w:val="20"/>
          <w:lang w:val="en-GB"/>
        </w:rPr>
        <w:t xml:space="preserve">enior </w:t>
      </w:r>
      <w:r>
        <w:rPr>
          <w:rFonts w:ascii="Arial" w:hAnsi="Arial" w:cs="Arial"/>
          <w:b/>
          <w:sz w:val="20"/>
          <w:lang w:val="en-GB"/>
        </w:rPr>
        <w:t>a</w:t>
      </w:r>
      <w:r w:rsidRPr="00414599">
        <w:rPr>
          <w:rFonts w:ascii="Arial" w:hAnsi="Arial" w:cs="Arial"/>
          <w:b/>
          <w:sz w:val="20"/>
          <w:lang w:val="en-GB"/>
        </w:rPr>
        <w:t>ttorney at</w:t>
      </w:r>
      <w:bookmarkStart w:id="0" w:name="_GoBack"/>
      <w:bookmarkEnd w:id="0"/>
      <w:r w:rsidRPr="00414599">
        <w:rPr>
          <w:rFonts w:ascii="Arial" w:hAnsi="Arial" w:cs="Arial"/>
          <w:b/>
          <w:sz w:val="20"/>
          <w:lang w:val="en-GB"/>
        </w:rPr>
        <w:t xml:space="preserve"> CMS</w:t>
      </w:r>
    </w:p>
    <w:p w:rsidR="00414599" w:rsidRPr="00414599" w:rsidRDefault="00414599" w:rsidP="00414599">
      <w:pPr>
        <w:rPr>
          <w:rFonts w:ascii="Arial" w:hAnsi="Arial" w:cs="Arial"/>
          <w:b/>
          <w:sz w:val="20"/>
          <w:lang w:val="en-GB"/>
        </w:rPr>
      </w:pPr>
    </w:p>
    <w:p w:rsidR="00414599" w:rsidRPr="00414599" w:rsidRDefault="00414599" w:rsidP="00414599">
      <w:pPr>
        <w:rPr>
          <w:rFonts w:ascii="Arial" w:hAnsi="Arial" w:cs="Arial"/>
          <w:sz w:val="20"/>
          <w:lang w:val="en-GB"/>
        </w:rPr>
      </w:pPr>
      <w:r w:rsidRPr="00414599">
        <w:rPr>
          <w:rFonts w:ascii="Arial" w:hAnsi="Arial" w:cs="Arial"/>
          <w:b/>
          <w:sz w:val="20"/>
          <w:lang w:val="en-GB"/>
        </w:rPr>
        <w:t xml:space="preserve">Effective immediately, </w:t>
      </w:r>
      <w:proofErr w:type="spellStart"/>
      <w:r w:rsidRPr="00414599">
        <w:rPr>
          <w:rFonts w:ascii="Arial" w:hAnsi="Arial" w:cs="Arial"/>
          <w:b/>
          <w:sz w:val="20"/>
          <w:lang w:val="en-GB"/>
        </w:rPr>
        <w:t>Marika</w:t>
      </w:r>
      <w:proofErr w:type="spellEnd"/>
      <w:r w:rsidRPr="00414599">
        <w:rPr>
          <w:rFonts w:ascii="Arial" w:hAnsi="Arial" w:cs="Arial"/>
          <w:b/>
          <w:sz w:val="20"/>
          <w:lang w:val="en-GB"/>
        </w:rPr>
        <w:t xml:space="preserve"> </w:t>
      </w:r>
      <w:proofErr w:type="spellStart"/>
      <w:r w:rsidRPr="00414599">
        <w:rPr>
          <w:rFonts w:ascii="Arial" w:hAnsi="Arial" w:cs="Arial"/>
          <w:b/>
          <w:sz w:val="20"/>
          <w:lang w:val="en-GB"/>
        </w:rPr>
        <w:t>Lomashvili</w:t>
      </w:r>
      <w:proofErr w:type="spellEnd"/>
      <w:r w:rsidRPr="00414599">
        <w:rPr>
          <w:rFonts w:ascii="Arial" w:hAnsi="Arial" w:cs="Arial"/>
          <w:b/>
          <w:sz w:val="20"/>
          <w:lang w:val="en-GB"/>
        </w:rPr>
        <w:t xml:space="preserve"> (28) is a member of the capital markets law team at the international law firm CMS Reich-Rohrwig Hainz. The senior attorney, fluent in Russian, speciali</w:t>
      </w:r>
      <w:r w:rsidRPr="00414599">
        <w:rPr>
          <w:rFonts w:ascii="Arial" w:hAnsi="Arial" w:cs="Arial"/>
          <w:b/>
          <w:sz w:val="20"/>
          <w:lang w:val="en-GB"/>
        </w:rPr>
        <w:t>s</w:t>
      </w:r>
      <w:r w:rsidRPr="00414599">
        <w:rPr>
          <w:rFonts w:ascii="Arial" w:hAnsi="Arial" w:cs="Arial"/>
          <w:b/>
          <w:sz w:val="20"/>
          <w:lang w:val="en-GB"/>
        </w:rPr>
        <w:t>es in the fields of banking and capital markets law, corporate law and private equity.</w:t>
      </w:r>
    </w:p>
    <w:p w:rsidR="00414599" w:rsidRPr="00414599" w:rsidRDefault="00414599" w:rsidP="00414599">
      <w:pPr>
        <w:ind w:left="540"/>
        <w:rPr>
          <w:rFonts w:ascii="Arial" w:hAnsi="Arial" w:cs="Arial"/>
          <w:sz w:val="20"/>
          <w:lang w:val="en-GB"/>
        </w:rPr>
      </w:pPr>
    </w:p>
    <w:p w:rsidR="00414599" w:rsidRPr="00414599" w:rsidRDefault="00414599" w:rsidP="00414599">
      <w:pPr>
        <w:rPr>
          <w:rFonts w:ascii="Arial" w:hAnsi="Arial" w:cs="Arial"/>
          <w:sz w:val="20"/>
          <w:lang w:val="en-GB"/>
        </w:rPr>
      </w:pPr>
      <w:proofErr w:type="spellStart"/>
      <w:r w:rsidRPr="00414599">
        <w:rPr>
          <w:rFonts w:ascii="Arial" w:hAnsi="Arial" w:cs="Arial"/>
          <w:sz w:val="20"/>
          <w:lang w:val="en-GB"/>
        </w:rPr>
        <w:t>Marika</w:t>
      </w:r>
      <w:proofErr w:type="spellEnd"/>
      <w:r w:rsidRPr="00414599">
        <w:rPr>
          <w:rFonts w:ascii="Arial" w:hAnsi="Arial" w:cs="Arial"/>
          <w:sz w:val="20"/>
          <w:lang w:val="en-GB"/>
        </w:rPr>
        <w:t xml:space="preserve"> </w:t>
      </w:r>
      <w:proofErr w:type="spellStart"/>
      <w:r w:rsidRPr="00414599">
        <w:rPr>
          <w:rFonts w:ascii="Arial" w:hAnsi="Arial" w:cs="Arial"/>
          <w:sz w:val="20"/>
          <w:lang w:val="en-GB"/>
        </w:rPr>
        <w:t>Lomashvili</w:t>
      </w:r>
      <w:proofErr w:type="spellEnd"/>
      <w:r w:rsidRPr="00414599">
        <w:rPr>
          <w:rFonts w:ascii="Arial" w:hAnsi="Arial" w:cs="Arial"/>
          <w:sz w:val="20"/>
          <w:lang w:val="en-GB"/>
        </w:rPr>
        <w:t xml:space="preserve"> completed her studies at the University of Vienna’s law school in minimum time. Born in Georgia, she made use of her language skills already during her studies and worked as an interpreter for Russian. Today, </w:t>
      </w:r>
      <w:proofErr w:type="spellStart"/>
      <w:r w:rsidRPr="00414599">
        <w:rPr>
          <w:rFonts w:ascii="Arial" w:hAnsi="Arial" w:cs="Arial"/>
          <w:sz w:val="20"/>
          <w:lang w:val="en-GB"/>
        </w:rPr>
        <w:t>Marika</w:t>
      </w:r>
      <w:proofErr w:type="spellEnd"/>
      <w:r w:rsidRPr="00414599">
        <w:rPr>
          <w:rFonts w:ascii="Arial" w:hAnsi="Arial" w:cs="Arial"/>
          <w:sz w:val="20"/>
          <w:lang w:val="en-GB"/>
        </w:rPr>
        <w:t xml:space="preserve"> </w:t>
      </w:r>
      <w:proofErr w:type="spellStart"/>
      <w:r w:rsidRPr="00414599">
        <w:rPr>
          <w:rFonts w:ascii="Arial" w:hAnsi="Arial" w:cs="Arial"/>
          <w:sz w:val="20"/>
          <w:lang w:val="en-GB"/>
        </w:rPr>
        <w:t>Lomashvili</w:t>
      </w:r>
      <w:proofErr w:type="spellEnd"/>
      <w:r w:rsidRPr="00414599">
        <w:rPr>
          <w:rFonts w:ascii="Arial" w:hAnsi="Arial" w:cs="Arial"/>
          <w:sz w:val="20"/>
          <w:lang w:val="en-GB"/>
        </w:rPr>
        <w:t xml:space="preserve"> is a certified court interpreter for Russian and also speaks Ge</w:t>
      </w:r>
      <w:r w:rsidRPr="00414599">
        <w:rPr>
          <w:rFonts w:ascii="Arial" w:hAnsi="Arial" w:cs="Arial"/>
          <w:sz w:val="20"/>
          <w:lang w:val="en-GB"/>
        </w:rPr>
        <w:t>r</w:t>
      </w:r>
      <w:r w:rsidRPr="00414599">
        <w:rPr>
          <w:rFonts w:ascii="Arial" w:hAnsi="Arial" w:cs="Arial"/>
          <w:sz w:val="20"/>
          <w:lang w:val="en-GB"/>
        </w:rPr>
        <w:t>man, English and Georgian fluently. Upon completion of the r</w:t>
      </w:r>
      <w:r w:rsidRPr="00414599">
        <w:rPr>
          <w:rFonts w:ascii="Arial" w:hAnsi="Arial" w:cs="Arial"/>
          <w:sz w:val="20"/>
          <w:lang w:val="en-GB"/>
        </w:rPr>
        <w:t>e</w:t>
      </w:r>
      <w:r w:rsidRPr="00414599">
        <w:rPr>
          <w:rFonts w:ascii="Arial" w:hAnsi="Arial" w:cs="Arial"/>
          <w:sz w:val="20"/>
          <w:lang w:val="en-GB"/>
        </w:rPr>
        <w:t>quired year of legal traineeship in Vienna, she worked for a renowned Viennese law firm before joining CMS Reich-Rohrwig Hainz in 2007.</w:t>
      </w:r>
    </w:p>
    <w:p w:rsidR="00414599" w:rsidRPr="00414599" w:rsidRDefault="00414599" w:rsidP="00414599">
      <w:pPr>
        <w:rPr>
          <w:rFonts w:ascii="Arial" w:hAnsi="Arial" w:cs="Arial"/>
          <w:sz w:val="20"/>
          <w:lang w:val="en-GB"/>
        </w:rPr>
      </w:pPr>
    </w:p>
    <w:p w:rsidR="00414599" w:rsidRPr="00414599" w:rsidRDefault="00414599" w:rsidP="00414599">
      <w:pPr>
        <w:rPr>
          <w:rFonts w:ascii="Arial" w:hAnsi="Arial" w:cs="Arial"/>
          <w:sz w:val="20"/>
          <w:lang w:val="en-GB"/>
        </w:rPr>
      </w:pPr>
      <w:proofErr w:type="spellStart"/>
      <w:r w:rsidRPr="00414599">
        <w:rPr>
          <w:rFonts w:ascii="Arial" w:hAnsi="Arial" w:cs="Arial"/>
          <w:sz w:val="20"/>
          <w:lang w:val="en-GB"/>
        </w:rPr>
        <w:t>Marika</w:t>
      </w:r>
      <w:proofErr w:type="spellEnd"/>
      <w:r w:rsidRPr="00414599">
        <w:rPr>
          <w:rFonts w:ascii="Arial" w:hAnsi="Arial" w:cs="Arial"/>
          <w:sz w:val="20"/>
          <w:lang w:val="en-GB"/>
        </w:rPr>
        <w:t xml:space="preserve"> </w:t>
      </w:r>
      <w:proofErr w:type="spellStart"/>
      <w:r w:rsidRPr="00414599">
        <w:rPr>
          <w:rFonts w:ascii="Arial" w:hAnsi="Arial" w:cs="Arial"/>
          <w:sz w:val="20"/>
          <w:lang w:val="en-GB"/>
        </w:rPr>
        <w:t>Lomashvili</w:t>
      </w:r>
      <w:proofErr w:type="spellEnd"/>
      <w:r w:rsidRPr="00414599">
        <w:rPr>
          <w:rFonts w:ascii="Arial" w:hAnsi="Arial" w:cs="Arial"/>
          <w:sz w:val="20"/>
          <w:lang w:val="en-GB"/>
        </w:rPr>
        <w:t xml:space="preserve"> has been working for the banking and capital markets law team of the inte</w:t>
      </w:r>
      <w:r w:rsidRPr="00414599">
        <w:rPr>
          <w:rFonts w:ascii="Arial" w:hAnsi="Arial" w:cs="Arial"/>
          <w:sz w:val="20"/>
          <w:lang w:val="en-GB"/>
        </w:rPr>
        <w:t>r</w:t>
      </w:r>
      <w:r w:rsidRPr="00414599">
        <w:rPr>
          <w:rFonts w:ascii="Arial" w:hAnsi="Arial" w:cs="Arial"/>
          <w:sz w:val="20"/>
          <w:lang w:val="en-GB"/>
        </w:rPr>
        <w:t>national law firm for three years, first as associate and now as a senior attorney admitted to the Austrian bar. She focuses on advising especially Russian companies and firms operating in Russia on banking and capital markets law, corporate law and private equity issues. Clients profit from her intercultural know-how pa</w:t>
      </w:r>
      <w:r w:rsidRPr="00414599">
        <w:rPr>
          <w:rFonts w:ascii="Arial" w:hAnsi="Arial" w:cs="Arial"/>
          <w:sz w:val="20"/>
          <w:lang w:val="en-GB"/>
        </w:rPr>
        <w:t>r</w:t>
      </w:r>
      <w:r w:rsidRPr="00414599">
        <w:rPr>
          <w:rFonts w:ascii="Arial" w:hAnsi="Arial" w:cs="Arial"/>
          <w:sz w:val="20"/>
          <w:lang w:val="en-GB"/>
        </w:rPr>
        <w:t>ticularly when communication with public authorities of various CIS countries is necessary.</w:t>
      </w:r>
    </w:p>
    <w:p w:rsidR="00414599" w:rsidRPr="00414599" w:rsidRDefault="00414599" w:rsidP="00414599">
      <w:pPr>
        <w:rPr>
          <w:rFonts w:ascii="Arial" w:hAnsi="Arial" w:cs="Arial"/>
          <w:sz w:val="20"/>
          <w:lang w:val="en-GB"/>
        </w:rPr>
      </w:pPr>
    </w:p>
    <w:p w:rsidR="00414599" w:rsidRPr="00414599" w:rsidRDefault="00414599" w:rsidP="00414599">
      <w:pPr>
        <w:rPr>
          <w:rFonts w:ascii="Arial" w:hAnsi="Arial" w:cs="Arial"/>
          <w:sz w:val="20"/>
          <w:lang w:val="en-GB"/>
        </w:rPr>
      </w:pPr>
      <w:r w:rsidRPr="00414599">
        <w:rPr>
          <w:rFonts w:ascii="Arial" w:hAnsi="Arial" w:cs="Arial"/>
          <w:sz w:val="20"/>
          <w:lang w:val="en-GB"/>
        </w:rPr>
        <w:t xml:space="preserve">“With </w:t>
      </w:r>
      <w:proofErr w:type="spellStart"/>
      <w:r w:rsidRPr="00414599">
        <w:rPr>
          <w:rFonts w:ascii="Arial" w:hAnsi="Arial" w:cs="Arial"/>
          <w:sz w:val="20"/>
          <w:lang w:val="en-GB"/>
        </w:rPr>
        <w:t>Marika</w:t>
      </w:r>
      <w:proofErr w:type="spellEnd"/>
      <w:r w:rsidRPr="00414599">
        <w:rPr>
          <w:rFonts w:ascii="Arial" w:hAnsi="Arial" w:cs="Arial"/>
          <w:sz w:val="20"/>
          <w:lang w:val="en-GB"/>
        </w:rPr>
        <w:t xml:space="preserve"> </w:t>
      </w:r>
      <w:proofErr w:type="spellStart"/>
      <w:r w:rsidRPr="00414599">
        <w:rPr>
          <w:rFonts w:ascii="Arial" w:hAnsi="Arial" w:cs="Arial"/>
          <w:sz w:val="20"/>
          <w:lang w:val="en-GB"/>
        </w:rPr>
        <w:t>Lomashvili</w:t>
      </w:r>
      <w:proofErr w:type="spellEnd"/>
      <w:r w:rsidRPr="00414599">
        <w:rPr>
          <w:rFonts w:ascii="Arial" w:hAnsi="Arial" w:cs="Arial"/>
          <w:sz w:val="20"/>
          <w:lang w:val="en-GB"/>
        </w:rPr>
        <w:t xml:space="preserve"> in Vienna and CMS Russia in Moscow, we offer our clients based or operating in CIS countries a pool of over 100 experts who possess the legal as well as intercu</w:t>
      </w:r>
      <w:r w:rsidRPr="00414599">
        <w:rPr>
          <w:rFonts w:ascii="Arial" w:hAnsi="Arial" w:cs="Arial"/>
          <w:sz w:val="20"/>
          <w:lang w:val="en-GB"/>
        </w:rPr>
        <w:t>l</w:t>
      </w:r>
      <w:r w:rsidRPr="00414599">
        <w:rPr>
          <w:rFonts w:ascii="Arial" w:hAnsi="Arial" w:cs="Arial"/>
          <w:sz w:val="20"/>
          <w:lang w:val="en-GB"/>
        </w:rPr>
        <w:t xml:space="preserve">tural know-how our clients look for,” says Martin </w:t>
      </w:r>
      <w:proofErr w:type="spellStart"/>
      <w:r w:rsidRPr="00414599">
        <w:rPr>
          <w:rFonts w:ascii="Arial" w:hAnsi="Arial" w:cs="Arial"/>
          <w:sz w:val="20"/>
          <w:lang w:val="en-GB"/>
        </w:rPr>
        <w:t>Zuffer</w:t>
      </w:r>
      <w:proofErr w:type="spellEnd"/>
      <w:r w:rsidRPr="00414599">
        <w:rPr>
          <w:rFonts w:ascii="Arial" w:hAnsi="Arial" w:cs="Arial"/>
          <w:sz w:val="20"/>
          <w:lang w:val="en-GB"/>
        </w:rPr>
        <w:t>, partner at CMS Reich-Rohrwig Hainz and head of the banking and capital markets law team.</w:t>
      </w:r>
    </w:p>
    <w:p w:rsidR="00414599" w:rsidRPr="00414599" w:rsidRDefault="00414599" w:rsidP="00414599">
      <w:pPr>
        <w:spacing w:line="360" w:lineRule="auto"/>
        <w:rPr>
          <w:rFonts w:ascii="Arial" w:hAnsi="Arial" w:cs="Arial"/>
          <w:sz w:val="20"/>
          <w:lang w:val="en-GB"/>
        </w:rPr>
      </w:pPr>
    </w:p>
    <w:p w:rsidR="001809DD" w:rsidRPr="00414599" w:rsidRDefault="00414599" w:rsidP="00414599">
      <w:pPr>
        <w:rPr>
          <w:rFonts w:ascii="Arial" w:hAnsi="Arial" w:cs="Arial"/>
          <w:sz w:val="20"/>
          <w:lang w:val="en-GB"/>
        </w:rPr>
      </w:pPr>
      <w:r w:rsidRPr="00414599">
        <w:rPr>
          <w:rFonts w:ascii="Arial" w:hAnsi="Arial" w:cs="Arial"/>
          <w:sz w:val="20"/>
          <w:lang w:val="en-GB"/>
        </w:rPr>
        <w:t xml:space="preserve">A current picture of </w:t>
      </w:r>
      <w:proofErr w:type="spellStart"/>
      <w:r w:rsidRPr="00414599">
        <w:rPr>
          <w:rFonts w:ascii="Arial" w:hAnsi="Arial" w:cs="Arial"/>
          <w:sz w:val="20"/>
          <w:lang w:val="en-GB"/>
        </w:rPr>
        <w:t>Marika</w:t>
      </w:r>
      <w:proofErr w:type="spellEnd"/>
      <w:r w:rsidRPr="00414599">
        <w:rPr>
          <w:rFonts w:ascii="Arial" w:hAnsi="Arial" w:cs="Arial"/>
          <w:sz w:val="20"/>
          <w:lang w:val="en-GB"/>
        </w:rPr>
        <w:t xml:space="preserve"> </w:t>
      </w:r>
      <w:proofErr w:type="spellStart"/>
      <w:r w:rsidRPr="00414599">
        <w:rPr>
          <w:rFonts w:ascii="Arial" w:hAnsi="Arial" w:cs="Arial"/>
          <w:sz w:val="20"/>
          <w:lang w:val="en-GB"/>
        </w:rPr>
        <w:t>Lomashvili</w:t>
      </w:r>
      <w:proofErr w:type="spellEnd"/>
      <w:r w:rsidRPr="00414599">
        <w:rPr>
          <w:rFonts w:ascii="Arial" w:hAnsi="Arial" w:cs="Arial"/>
          <w:sz w:val="20"/>
          <w:lang w:val="en-GB"/>
        </w:rPr>
        <w:t xml:space="preserve"> is available at </w:t>
      </w:r>
      <w:hyperlink r:id="rId8" w:history="1">
        <w:r w:rsidRPr="00414599">
          <w:rPr>
            <w:rStyle w:val="Hyperlink"/>
            <w:rFonts w:ascii="Arial" w:hAnsi="Arial" w:cs="Arial"/>
            <w:sz w:val="20"/>
            <w:lang w:val="en-GB"/>
          </w:rPr>
          <w:t>http://sites.cms-rrh.com/downloads/lomashvili.zip</w:t>
        </w:r>
      </w:hyperlink>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9"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3E72CD">
      <w:pPr>
        <w:pStyle w:val="StandardWeb"/>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3E72CD">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lastRenderedPageBreak/>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 xml:space="preserve">seldorf, Edinburgh, Frankfurt, Hamburg, </w:t>
      </w:r>
      <w:proofErr w:type="spellStart"/>
      <w:r w:rsidRPr="00B918CB">
        <w:rPr>
          <w:rFonts w:ascii="Arial" w:hAnsi="Arial" w:cs="Arial"/>
          <w:sz w:val="16"/>
          <w:szCs w:val="16"/>
        </w:rPr>
        <w:t>Kyiv</w:t>
      </w:r>
      <w:proofErr w:type="spellEnd"/>
      <w:r w:rsidRPr="00B918CB">
        <w:rPr>
          <w:rFonts w:ascii="Arial" w:hAnsi="Arial" w:cs="Arial"/>
          <w:sz w:val="16"/>
          <w:szCs w:val="16"/>
        </w:rPr>
        <w:t>,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Moscow, Munich, Prague, São Paulo, Sarajevo, Seville,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10"/>
      <w:headerReference w:type="first" r:id="rId11"/>
      <w:footerReference w:type="first" r:id="rId12"/>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008" w:rsidRDefault="00C03008">
      <w:r>
        <w:separator/>
      </w:r>
    </w:p>
  </w:endnote>
  <w:endnote w:type="continuationSeparator" w:id="0">
    <w:p w:rsidR="00C03008" w:rsidRDefault="00C03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D" w:rsidRPr="00493096" w:rsidRDefault="007D253D"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7D253D" w:rsidRPr="00493096" w:rsidRDefault="007D253D"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7D253D" w:rsidRPr="00FC7E04" w:rsidRDefault="007D253D"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sidR="00FE72B5">
      <w:rPr>
        <w:rStyle w:val="Third"/>
        <w:rFonts w:ascii="Arial Narrow" w:hAnsi="Arial Narrow"/>
        <w:bCs/>
        <w:lang w:val="nl-BE"/>
      </w:rPr>
      <w:t xml:space="preserve">Luxembourg, </w:t>
    </w:r>
    <w:r w:rsidRPr="00762601">
      <w:rPr>
        <w:rStyle w:val="Third"/>
        <w:rFonts w:ascii="Arial Narrow" w:hAnsi="Arial Narrow"/>
        <w:bCs/>
        <w:lang w:val="nl-BE"/>
      </w:rPr>
      <w:t>Lyon, Madrid, Marbella, Milan, Montevideo, Moscow, Munich, New York, Paris, Prague, Rome, Sao Paulo,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008" w:rsidRDefault="00C03008">
      <w:r>
        <w:separator/>
      </w:r>
    </w:p>
  </w:footnote>
  <w:footnote w:type="continuationSeparator" w:id="0">
    <w:p w:rsidR="00C03008" w:rsidRDefault="00C030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D" w:rsidRDefault="007D253D">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414599">
      <w:rPr>
        <w:rStyle w:val="Seitenzahl"/>
        <w:noProof/>
        <w:sz w:val="22"/>
      </w:rPr>
      <w:t>2</w:t>
    </w:r>
    <w:r>
      <w:rPr>
        <w:rStyle w:val="Seitenzahl"/>
        <w:sz w:val="22"/>
      </w:rPr>
      <w:fldChar w:fldCharType="end"/>
    </w:r>
  </w:p>
  <w:p w:rsidR="007D253D" w:rsidRDefault="007D253D">
    <w:pPr>
      <w:pStyle w:val="Kopfzeile"/>
      <w:tabs>
        <w:tab w:val="clear" w:pos="4536"/>
        <w:tab w:val="clear" w:pos="9072"/>
        <w:tab w:val="center" w:pos="4678"/>
        <w:tab w:val="right" w:pos="9356"/>
      </w:tabs>
      <w:rPr>
        <w:rStyle w:val="Seitenzahl"/>
        <w:sz w:val="22"/>
      </w:rPr>
    </w:pPr>
  </w:p>
  <w:p w:rsidR="007D253D" w:rsidRDefault="007D253D">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53D" w:rsidRPr="005E7F5F" w:rsidRDefault="007D253D">
    <w:pPr>
      <w:pStyle w:val="Kopfzeile"/>
      <w:rPr>
        <w:rFonts w:ascii="Arial" w:hAnsi="Arial"/>
        <w:sz w:val="13"/>
      </w:rPr>
    </w:pPr>
    <w:r>
      <w:rPr>
        <w:noProof/>
        <w:lang w:eastAsia="de-AT"/>
      </w:rPr>
      <w:drawing>
        <wp:anchor distT="0" distB="0" distL="114300" distR="114300" simplePos="0" relativeHeight="251657728" behindDoc="0" locked="0" layoutInCell="1" allowOverlap="1" wp14:anchorId="64D645E9" wp14:editId="0B44ED77">
          <wp:simplePos x="0" y="0"/>
          <wp:positionH relativeFrom="column">
            <wp:posOffset>-4445</wp:posOffset>
          </wp:positionH>
          <wp:positionV relativeFrom="paragraph">
            <wp:posOffset>1905</wp:posOffset>
          </wp:positionV>
          <wp:extent cx="3003550" cy="292100"/>
          <wp:effectExtent l="0" t="0" r="6350" b="0"/>
          <wp:wrapNone/>
          <wp:docPr id="10" name="Bild 10" descr="blau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u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08"/>
    <w:rsid w:val="00002B33"/>
    <w:rsid w:val="00015F2D"/>
    <w:rsid w:val="00023B59"/>
    <w:rsid w:val="0004226C"/>
    <w:rsid w:val="00045898"/>
    <w:rsid w:val="00050F4D"/>
    <w:rsid w:val="000515F8"/>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14599"/>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300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es.cms-rrh.com/downloads/lomashvili.z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ristijana.lastro@cms-rrh.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681</Words>
  <Characters>4052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4724</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CMS</dc:creator>
  <cp:lastModifiedBy>CMS </cp:lastModifiedBy>
  <cp:revision>2</cp:revision>
  <cp:lastPrinted>2006-09-04T11:12:00Z</cp:lastPrinted>
  <dcterms:created xsi:type="dcterms:W3CDTF">2011-02-07T10:06:00Z</dcterms:created>
  <dcterms:modified xsi:type="dcterms:W3CDTF">2011-02-07T10:08:00Z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