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D20886" w:rsidRPr="00D20886" w:rsidRDefault="00D20886" w:rsidP="00D20886">
      <w:pPr>
        <w:spacing w:line="340" w:lineRule="exact"/>
        <w:rPr>
          <w:rFonts w:ascii="Arial" w:hAnsi="Arial" w:cs="Arial"/>
          <w:sz w:val="20"/>
          <w:szCs w:val="22"/>
          <w:lang w:val="en-GB"/>
        </w:rPr>
      </w:pPr>
      <w:r w:rsidRPr="00D20886">
        <w:rPr>
          <w:rFonts w:ascii="Arial" w:hAnsi="Arial" w:cs="Arial"/>
          <w:sz w:val="20"/>
          <w:szCs w:val="22"/>
          <w:lang w:val="en-GB"/>
        </w:rPr>
        <w:t xml:space="preserve">Vienna, </w:t>
      </w:r>
      <w:r w:rsidR="00431E28">
        <w:rPr>
          <w:rFonts w:ascii="Arial" w:hAnsi="Arial" w:cs="Arial"/>
          <w:sz w:val="20"/>
          <w:szCs w:val="22"/>
          <w:lang w:val="en-GB"/>
        </w:rPr>
        <w:t>08</w:t>
      </w:r>
      <w:r w:rsidRPr="00D20886">
        <w:rPr>
          <w:rFonts w:ascii="Arial" w:hAnsi="Arial" w:cs="Arial"/>
          <w:sz w:val="20"/>
          <w:szCs w:val="22"/>
          <w:lang w:val="en-GB"/>
        </w:rPr>
        <w:t xml:space="preserve"> December 2011</w:t>
      </w:r>
    </w:p>
    <w:p w:rsidR="00D20886" w:rsidRPr="00D20886" w:rsidRDefault="00D20886" w:rsidP="00D20886">
      <w:pPr>
        <w:spacing w:line="340" w:lineRule="exact"/>
        <w:rPr>
          <w:rFonts w:ascii="Arial" w:hAnsi="Arial" w:cs="Arial"/>
          <w:b/>
          <w:bCs/>
          <w:sz w:val="24"/>
          <w:lang w:val="en-GB"/>
        </w:rPr>
      </w:pPr>
    </w:p>
    <w:p w:rsidR="00851937" w:rsidRPr="00851937" w:rsidRDefault="00851937" w:rsidP="00851937">
      <w:pPr>
        <w:rPr>
          <w:rFonts w:ascii="Arial" w:hAnsi="Arial" w:cs="Arial"/>
          <w:b/>
          <w:bCs/>
          <w:sz w:val="20"/>
          <w:szCs w:val="22"/>
          <w:lang w:val="en-GB"/>
        </w:rPr>
      </w:pPr>
      <w:bookmarkStart w:id="0" w:name="_GoBack"/>
      <w:r w:rsidRPr="00851937">
        <w:rPr>
          <w:rFonts w:ascii="Arial" w:hAnsi="Arial" w:cs="Arial"/>
          <w:b/>
          <w:bCs/>
          <w:sz w:val="20"/>
          <w:szCs w:val="22"/>
          <w:lang w:val="en-GB"/>
        </w:rPr>
        <w:t>CMS Slovenia Expands</w:t>
      </w:r>
    </w:p>
    <w:p w:rsidR="00851937" w:rsidRPr="00851937" w:rsidRDefault="00851937" w:rsidP="00851937">
      <w:pPr>
        <w:rPr>
          <w:rFonts w:ascii="Arial" w:hAnsi="Arial" w:cs="Arial"/>
          <w:b/>
          <w:bCs/>
          <w:sz w:val="20"/>
          <w:szCs w:val="22"/>
          <w:lang w:val="en-GB"/>
        </w:rPr>
      </w:pPr>
    </w:p>
    <w:p w:rsidR="00851937" w:rsidRPr="00851937" w:rsidRDefault="00851937" w:rsidP="00851937">
      <w:pPr>
        <w:rPr>
          <w:rFonts w:ascii="Arial" w:hAnsi="Arial" w:cs="Arial"/>
          <w:sz w:val="24"/>
          <w:lang w:val="en-GB"/>
        </w:rPr>
      </w:pPr>
      <w:r w:rsidRPr="00851937">
        <w:rPr>
          <w:rFonts w:ascii="Arial" w:hAnsi="Arial" w:cs="Arial"/>
          <w:b/>
          <w:bCs/>
          <w:sz w:val="20"/>
          <w:szCs w:val="22"/>
          <w:lang w:val="en-GB"/>
        </w:rPr>
        <w:t xml:space="preserve">The Slovenian office of CMS Reich-Rohrwig Hainz has hired new team members: senior attorneys Jernej Jeraj und </w:t>
      </w:r>
      <w:proofErr w:type="spellStart"/>
      <w:r w:rsidRPr="00851937">
        <w:rPr>
          <w:rFonts w:ascii="Arial" w:hAnsi="Arial" w:cs="Arial"/>
          <w:b/>
          <w:bCs/>
          <w:sz w:val="20"/>
          <w:szCs w:val="22"/>
          <w:lang w:val="en-GB"/>
        </w:rPr>
        <w:t>Tomaž</w:t>
      </w:r>
      <w:proofErr w:type="spellEnd"/>
      <w:r w:rsidRPr="00851937">
        <w:rPr>
          <w:rFonts w:ascii="Arial" w:hAnsi="Arial" w:cs="Arial"/>
          <w:b/>
          <w:bCs/>
          <w:sz w:val="20"/>
          <w:szCs w:val="22"/>
          <w:lang w:val="en-GB"/>
        </w:rPr>
        <w:t xml:space="preserve"> </w:t>
      </w:r>
      <w:proofErr w:type="spellStart"/>
      <w:r w:rsidRPr="00851937">
        <w:rPr>
          <w:rFonts w:ascii="Arial" w:hAnsi="Arial" w:cs="Arial"/>
          <w:b/>
          <w:bCs/>
          <w:sz w:val="20"/>
          <w:szCs w:val="22"/>
          <w:lang w:val="en-GB"/>
        </w:rPr>
        <w:t>Petrovi</w:t>
      </w:r>
      <w:r w:rsidRPr="00851937">
        <w:rPr>
          <w:rFonts w:ascii="Arial" w:hAnsi="Arial" w:cs="Arial"/>
          <w:b/>
          <w:sz w:val="20"/>
          <w:szCs w:val="22"/>
          <w:lang w:val="en-GB"/>
        </w:rPr>
        <w:t>č</w:t>
      </w:r>
      <w:proofErr w:type="spellEnd"/>
      <w:r w:rsidRPr="00851937">
        <w:rPr>
          <w:rFonts w:ascii="Arial" w:hAnsi="Arial" w:cs="Arial"/>
          <w:b/>
          <w:bCs/>
          <w:sz w:val="20"/>
          <w:szCs w:val="22"/>
          <w:lang w:val="en-GB"/>
        </w:rPr>
        <w:t xml:space="preserve"> as well as associate Katarina </w:t>
      </w:r>
      <w:proofErr w:type="spellStart"/>
      <w:r w:rsidRPr="00851937">
        <w:rPr>
          <w:rFonts w:ascii="Arial" w:hAnsi="Arial" w:cs="Arial"/>
          <w:b/>
          <w:bCs/>
          <w:sz w:val="20"/>
          <w:szCs w:val="22"/>
          <w:lang w:val="en-GB"/>
        </w:rPr>
        <w:t>Koren</w:t>
      </w:r>
      <w:proofErr w:type="spellEnd"/>
      <w:r w:rsidRPr="00851937">
        <w:rPr>
          <w:rFonts w:ascii="Arial" w:hAnsi="Arial" w:cs="Arial"/>
          <w:b/>
          <w:bCs/>
          <w:sz w:val="20"/>
          <w:szCs w:val="22"/>
          <w:lang w:val="en-GB"/>
        </w:rPr>
        <w:t>, who can all draw on a lot of experience in advising international clients, have joined the seven-member team to support them in the fields of corporate, M&amp;A, litigation, regulatory law, insolvency and labour law.</w:t>
      </w:r>
    </w:p>
    <w:p w:rsidR="00851937" w:rsidRPr="00851937" w:rsidRDefault="00851937" w:rsidP="00851937">
      <w:pPr>
        <w:rPr>
          <w:rFonts w:ascii="Arial" w:hAnsi="Arial" w:cs="Arial"/>
          <w:sz w:val="20"/>
          <w:szCs w:val="22"/>
          <w:lang w:val="en-GB"/>
        </w:rPr>
      </w:pPr>
    </w:p>
    <w:p w:rsidR="00851937" w:rsidRPr="00851937" w:rsidRDefault="00851937" w:rsidP="00851937">
      <w:pPr>
        <w:rPr>
          <w:rFonts w:ascii="Arial" w:hAnsi="Arial" w:cs="Arial"/>
          <w:sz w:val="24"/>
          <w:lang w:val="en-GB"/>
        </w:rPr>
      </w:pPr>
      <w:r w:rsidRPr="00851937">
        <w:rPr>
          <w:rFonts w:ascii="Arial" w:hAnsi="Arial" w:cs="Arial"/>
          <w:sz w:val="20"/>
          <w:szCs w:val="22"/>
          <w:lang w:val="en-GB"/>
        </w:rPr>
        <w:t>“Slovenia is increasingly turning into a hub for doing business in other countries of the former Yugoslavia. We are currently experiencing a remarkable surge after the low of the financial cr</w:t>
      </w:r>
      <w:r w:rsidRPr="00851937">
        <w:rPr>
          <w:rFonts w:ascii="Arial" w:hAnsi="Arial" w:cs="Arial"/>
          <w:sz w:val="20"/>
          <w:szCs w:val="22"/>
          <w:lang w:val="en-GB"/>
        </w:rPr>
        <w:t>i</w:t>
      </w:r>
      <w:r w:rsidRPr="00851937">
        <w:rPr>
          <w:rFonts w:ascii="Arial" w:hAnsi="Arial" w:cs="Arial"/>
          <w:sz w:val="20"/>
          <w:szCs w:val="22"/>
          <w:lang w:val="en-GB"/>
        </w:rPr>
        <w:t>sis and have reacted by significantly strengthening our local team,” comments Gregor Famira, partner and founder of the Sloven</w:t>
      </w:r>
      <w:r w:rsidRPr="00851937">
        <w:rPr>
          <w:rFonts w:ascii="Arial" w:hAnsi="Arial" w:cs="Arial"/>
          <w:sz w:val="20"/>
          <w:szCs w:val="22"/>
          <w:lang w:val="en-GB"/>
        </w:rPr>
        <w:t>i</w:t>
      </w:r>
      <w:r w:rsidRPr="00851937">
        <w:rPr>
          <w:rFonts w:ascii="Arial" w:hAnsi="Arial" w:cs="Arial"/>
          <w:sz w:val="20"/>
          <w:szCs w:val="22"/>
          <w:lang w:val="en-GB"/>
        </w:rPr>
        <w:t>an office of CMS Reich-Rohrwig Hainz, on the new staff. The three legal experts, who previously worked in the Slovenian branch of an international business law firm, have much experience working with intern</w:t>
      </w:r>
      <w:r w:rsidRPr="00851937">
        <w:rPr>
          <w:rFonts w:ascii="Arial" w:hAnsi="Arial" w:cs="Arial"/>
          <w:sz w:val="20"/>
          <w:szCs w:val="22"/>
          <w:lang w:val="en-GB"/>
        </w:rPr>
        <w:t>a</w:t>
      </w:r>
      <w:r w:rsidRPr="00851937">
        <w:rPr>
          <w:rFonts w:ascii="Arial" w:hAnsi="Arial" w:cs="Arial"/>
          <w:sz w:val="20"/>
          <w:szCs w:val="22"/>
          <w:lang w:val="en-GB"/>
        </w:rPr>
        <w:t>tional clients and are experts especially in the fields of corporate, M&amp;A, litigation, regulatory law, inso</w:t>
      </w:r>
      <w:r w:rsidRPr="00851937">
        <w:rPr>
          <w:rFonts w:ascii="Arial" w:hAnsi="Arial" w:cs="Arial"/>
          <w:sz w:val="20"/>
          <w:szCs w:val="22"/>
          <w:lang w:val="en-GB"/>
        </w:rPr>
        <w:t>l</w:t>
      </w:r>
      <w:r w:rsidRPr="00851937">
        <w:rPr>
          <w:rFonts w:ascii="Arial" w:hAnsi="Arial" w:cs="Arial"/>
          <w:sz w:val="20"/>
          <w:szCs w:val="22"/>
          <w:lang w:val="en-GB"/>
        </w:rPr>
        <w:t xml:space="preserve">vency and labour law. “We are very happy that they are now part of the CMS team,” says Ales </w:t>
      </w:r>
      <w:proofErr w:type="spellStart"/>
      <w:r w:rsidRPr="00851937">
        <w:rPr>
          <w:rFonts w:ascii="Arial" w:hAnsi="Arial" w:cs="Arial"/>
          <w:sz w:val="20"/>
          <w:szCs w:val="22"/>
          <w:lang w:val="en-GB"/>
        </w:rPr>
        <w:t>Lunder</w:t>
      </w:r>
      <w:proofErr w:type="spellEnd"/>
      <w:r w:rsidRPr="00851937">
        <w:rPr>
          <w:rFonts w:ascii="Arial" w:hAnsi="Arial" w:cs="Arial"/>
          <w:sz w:val="20"/>
          <w:szCs w:val="22"/>
          <w:lang w:val="en-GB"/>
        </w:rPr>
        <w:t>, local partner at CMS Slov</w:t>
      </w:r>
      <w:r w:rsidRPr="00851937">
        <w:rPr>
          <w:rFonts w:ascii="Arial" w:hAnsi="Arial" w:cs="Arial"/>
          <w:sz w:val="20"/>
          <w:szCs w:val="22"/>
          <w:lang w:val="en-GB"/>
        </w:rPr>
        <w:t>e</w:t>
      </w:r>
      <w:r w:rsidRPr="00851937">
        <w:rPr>
          <w:rFonts w:ascii="Arial" w:hAnsi="Arial" w:cs="Arial"/>
          <w:sz w:val="20"/>
          <w:szCs w:val="22"/>
          <w:lang w:val="en-GB"/>
        </w:rPr>
        <w:t>nia.</w:t>
      </w:r>
    </w:p>
    <w:p w:rsidR="00851937" w:rsidRPr="00851937" w:rsidRDefault="00851937" w:rsidP="00851937">
      <w:pPr>
        <w:rPr>
          <w:rFonts w:ascii="Arial" w:hAnsi="Arial" w:cs="Arial"/>
          <w:b/>
          <w:bCs/>
          <w:sz w:val="20"/>
          <w:szCs w:val="22"/>
          <w:lang w:val="en-GB"/>
        </w:rPr>
      </w:pPr>
    </w:p>
    <w:p w:rsidR="00851937" w:rsidRPr="00851937" w:rsidRDefault="00851937" w:rsidP="00851937">
      <w:pPr>
        <w:rPr>
          <w:rFonts w:ascii="Arial" w:hAnsi="Arial" w:cs="Arial"/>
          <w:b/>
          <w:bCs/>
          <w:sz w:val="24"/>
          <w:lang w:val="en-GB"/>
        </w:rPr>
      </w:pPr>
      <w:r w:rsidRPr="00851937">
        <w:rPr>
          <w:rFonts w:ascii="Arial" w:hAnsi="Arial" w:cs="Arial"/>
          <w:b/>
          <w:bCs/>
          <w:sz w:val="20"/>
          <w:szCs w:val="22"/>
          <w:lang w:val="en-GB"/>
        </w:rPr>
        <w:t>Jernej Jeraj (32)</w:t>
      </w:r>
      <w:r w:rsidRPr="00851937">
        <w:rPr>
          <w:rFonts w:ascii="Arial" w:hAnsi="Arial" w:cs="Arial"/>
          <w:sz w:val="20"/>
          <w:szCs w:val="22"/>
          <w:lang w:val="en-GB"/>
        </w:rPr>
        <w:t xml:space="preserve"> studied law at the Universities of Ljubljana and Maribor and is admitted to the bar in Slovenia. He worked for an international business law firm in Ljubljana for over ten years, recently as a partner, before he came to CMS. In his work, he focuses on corporate law (M&amp;A) and restructurings and insolvency. Jernej Jeraj has extensive experience advising international clients from the food, retail, a</w:t>
      </w:r>
      <w:r w:rsidRPr="00851937">
        <w:rPr>
          <w:rFonts w:ascii="Arial" w:hAnsi="Arial" w:cs="Arial"/>
          <w:sz w:val="20"/>
          <w:szCs w:val="22"/>
          <w:lang w:val="en-GB"/>
        </w:rPr>
        <w:t>u</w:t>
      </w:r>
      <w:r w:rsidRPr="00851937">
        <w:rPr>
          <w:rFonts w:ascii="Arial" w:hAnsi="Arial" w:cs="Arial"/>
          <w:sz w:val="20"/>
          <w:szCs w:val="22"/>
          <w:lang w:val="en-GB"/>
        </w:rPr>
        <w:t>tomotive and IT industries.</w:t>
      </w:r>
      <w:r w:rsidRPr="00851937">
        <w:rPr>
          <w:rFonts w:ascii="Arial" w:hAnsi="Arial" w:cs="Arial"/>
          <w:bCs/>
          <w:sz w:val="20"/>
          <w:szCs w:val="22"/>
          <w:lang w:val="en-GB"/>
        </w:rPr>
        <w:t xml:space="preserve"> </w:t>
      </w:r>
      <w:r w:rsidRPr="00851937">
        <w:rPr>
          <w:rFonts w:ascii="Arial" w:hAnsi="Arial" w:cs="Arial"/>
          <w:sz w:val="20"/>
          <w:szCs w:val="22"/>
          <w:lang w:val="en-GB"/>
        </w:rPr>
        <w:t>He speaks Slovenian, English, Ge</w:t>
      </w:r>
      <w:r w:rsidRPr="00851937">
        <w:rPr>
          <w:rFonts w:ascii="Arial" w:hAnsi="Arial" w:cs="Arial"/>
          <w:sz w:val="20"/>
          <w:szCs w:val="22"/>
          <w:lang w:val="en-GB"/>
        </w:rPr>
        <w:t>r</w:t>
      </w:r>
      <w:r w:rsidRPr="00851937">
        <w:rPr>
          <w:rFonts w:ascii="Arial" w:hAnsi="Arial" w:cs="Arial"/>
          <w:sz w:val="20"/>
          <w:szCs w:val="22"/>
          <w:lang w:val="en-GB"/>
        </w:rPr>
        <w:t>man, Croatian and Serbian.</w:t>
      </w:r>
    </w:p>
    <w:p w:rsidR="00851937" w:rsidRPr="00851937" w:rsidRDefault="00851937" w:rsidP="00851937">
      <w:pPr>
        <w:rPr>
          <w:rFonts w:ascii="Arial" w:hAnsi="Arial" w:cs="Arial"/>
          <w:sz w:val="20"/>
          <w:szCs w:val="22"/>
          <w:lang w:val="en-GB"/>
        </w:rPr>
      </w:pPr>
    </w:p>
    <w:p w:rsidR="00851937" w:rsidRPr="00851937" w:rsidRDefault="00851937" w:rsidP="00851937">
      <w:pPr>
        <w:rPr>
          <w:rFonts w:ascii="Arial" w:hAnsi="Arial" w:cs="Arial"/>
          <w:sz w:val="24"/>
          <w:lang w:val="en-GB"/>
        </w:rPr>
      </w:pPr>
      <w:r w:rsidRPr="00851937">
        <w:rPr>
          <w:rFonts w:ascii="Arial" w:hAnsi="Arial" w:cs="Arial"/>
          <w:sz w:val="20"/>
          <w:szCs w:val="22"/>
          <w:lang w:val="en-GB"/>
        </w:rPr>
        <w:t xml:space="preserve">The Slovenian attorney </w:t>
      </w:r>
      <w:proofErr w:type="spellStart"/>
      <w:r w:rsidRPr="00851937">
        <w:rPr>
          <w:rFonts w:ascii="Arial" w:hAnsi="Arial" w:cs="Arial"/>
          <w:b/>
          <w:bCs/>
          <w:sz w:val="20"/>
          <w:szCs w:val="22"/>
          <w:lang w:val="en-GB"/>
        </w:rPr>
        <w:t>Tomaž</w:t>
      </w:r>
      <w:proofErr w:type="spellEnd"/>
      <w:r w:rsidRPr="00851937">
        <w:rPr>
          <w:rFonts w:ascii="Arial" w:hAnsi="Arial" w:cs="Arial"/>
          <w:b/>
          <w:bCs/>
          <w:sz w:val="20"/>
          <w:szCs w:val="22"/>
          <w:lang w:val="en-GB"/>
        </w:rPr>
        <w:t xml:space="preserve"> </w:t>
      </w:r>
      <w:proofErr w:type="spellStart"/>
      <w:r w:rsidRPr="00851937">
        <w:rPr>
          <w:rFonts w:ascii="Arial" w:hAnsi="Arial" w:cs="Arial"/>
          <w:b/>
          <w:bCs/>
          <w:sz w:val="20"/>
          <w:szCs w:val="22"/>
          <w:lang w:val="en-GB"/>
        </w:rPr>
        <w:t>Petrovi</w:t>
      </w:r>
      <w:r w:rsidRPr="00851937">
        <w:rPr>
          <w:rFonts w:ascii="Arial" w:hAnsi="Arial" w:cs="Arial"/>
          <w:b/>
          <w:sz w:val="20"/>
          <w:szCs w:val="22"/>
          <w:lang w:val="en-GB"/>
        </w:rPr>
        <w:t>č</w:t>
      </w:r>
      <w:proofErr w:type="spellEnd"/>
      <w:r w:rsidRPr="00851937">
        <w:rPr>
          <w:rFonts w:ascii="Arial" w:hAnsi="Arial" w:cs="Arial"/>
          <w:b/>
          <w:sz w:val="20"/>
          <w:szCs w:val="22"/>
          <w:lang w:val="en-GB"/>
        </w:rPr>
        <w:t xml:space="preserve"> (39)</w:t>
      </w:r>
      <w:r w:rsidRPr="00851937">
        <w:rPr>
          <w:rFonts w:ascii="Arial" w:hAnsi="Arial" w:cs="Arial"/>
          <w:sz w:val="20"/>
          <w:szCs w:val="22"/>
          <w:lang w:val="en-GB"/>
        </w:rPr>
        <w:t xml:space="preserve"> studied law at the University of Ljubljana, where he also recently completed a post-graduate degree programme with a focus on environmental protection. Sp</w:t>
      </w:r>
      <w:r w:rsidRPr="00851937">
        <w:rPr>
          <w:rFonts w:ascii="Arial" w:hAnsi="Arial" w:cs="Arial"/>
          <w:sz w:val="20"/>
          <w:szCs w:val="22"/>
          <w:lang w:val="en-GB"/>
        </w:rPr>
        <w:t>e</w:t>
      </w:r>
      <w:r w:rsidRPr="00851937">
        <w:rPr>
          <w:rFonts w:ascii="Arial" w:hAnsi="Arial" w:cs="Arial"/>
          <w:sz w:val="20"/>
          <w:szCs w:val="22"/>
          <w:lang w:val="en-GB"/>
        </w:rPr>
        <w:t>cialised in regulatory law, public tenders, contentious litigation, public law and PPP, he has worked for international law firms in Ljubljana for many years, in the last years as partner responsible for clients pr</w:t>
      </w:r>
      <w:r w:rsidRPr="00851937">
        <w:rPr>
          <w:rFonts w:ascii="Arial" w:hAnsi="Arial" w:cs="Arial"/>
          <w:sz w:val="20"/>
          <w:szCs w:val="22"/>
          <w:lang w:val="en-GB"/>
        </w:rPr>
        <w:t>i</w:t>
      </w:r>
      <w:r w:rsidRPr="00851937">
        <w:rPr>
          <w:rFonts w:ascii="Arial" w:hAnsi="Arial" w:cs="Arial"/>
          <w:sz w:val="20"/>
          <w:szCs w:val="22"/>
          <w:lang w:val="en-GB"/>
        </w:rPr>
        <w:t xml:space="preserve">marily in the fields of telecommunications, energy, retail and insurance. </w:t>
      </w:r>
      <w:proofErr w:type="spellStart"/>
      <w:r w:rsidRPr="00851937">
        <w:rPr>
          <w:rFonts w:ascii="Arial" w:hAnsi="Arial" w:cs="Arial"/>
          <w:sz w:val="20"/>
          <w:szCs w:val="22"/>
          <w:lang w:val="en-GB"/>
        </w:rPr>
        <w:t>Toma</w:t>
      </w:r>
      <w:r w:rsidRPr="00851937">
        <w:rPr>
          <w:rFonts w:ascii="Arial" w:hAnsi="Arial" w:cs="Arial"/>
          <w:bCs/>
          <w:sz w:val="20"/>
          <w:szCs w:val="22"/>
          <w:lang w:val="en-GB"/>
        </w:rPr>
        <w:t>ž</w:t>
      </w:r>
      <w:proofErr w:type="spellEnd"/>
      <w:r w:rsidRPr="00851937">
        <w:rPr>
          <w:rFonts w:ascii="Arial" w:hAnsi="Arial" w:cs="Arial"/>
          <w:sz w:val="20"/>
          <w:szCs w:val="22"/>
          <w:lang w:val="en-GB"/>
        </w:rPr>
        <w:t xml:space="preserve"> </w:t>
      </w:r>
      <w:proofErr w:type="spellStart"/>
      <w:r w:rsidRPr="00851937">
        <w:rPr>
          <w:rFonts w:ascii="Arial" w:hAnsi="Arial" w:cs="Arial"/>
          <w:sz w:val="20"/>
          <w:szCs w:val="22"/>
          <w:lang w:val="en-GB"/>
        </w:rPr>
        <w:t>Petrovič</w:t>
      </w:r>
      <w:proofErr w:type="spellEnd"/>
      <w:r w:rsidRPr="00851937">
        <w:rPr>
          <w:rFonts w:ascii="Arial" w:hAnsi="Arial" w:cs="Arial"/>
          <w:sz w:val="20"/>
          <w:szCs w:val="22"/>
          <w:lang w:val="en-GB"/>
        </w:rPr>
        <w:t xml:space="preserve"> speaks Sloven</w:t>
      </w:r>
      <w:r w:rsidRPr="00851937">
        <w:rPr>
          <w:rFonts w:ascii="Arial" w:hAnsi="Arial" w:cs="Arial"/>
          <w:sz w:val="20"/>
          <w:szCs w:val="22"/>
          <w:lang w:val="en-GB"/>
        </w:rPr>
        <w:t>i</w:t>
      </w:r>
      <w:r w:rsidRPr="00851937">
        <w:rPr>
          <w:rFonts w:ascii="Arial" w:hAnsi="Arial" w:cs="Arial"/>
          <w:sz w:val="20"/>
          <w:szCs w:val="22"/>
          <w:lang w:val="en-GB"/>
        </w:rPr>
        <w:t>an, English, German, Croatian and Serbian.</w:t>
      </w:r>
    </w:p>
    <w:p w:rsidR="00851937" w:rsidRPr="00851937" w:rsidRDefault="00851937" w:rsidP="00851937">
      <w:pPr>
        <w:tabs>
          <w:tab w:val="left" w:pos="5385"/>
        </w:tabs>
        <w:rPr>
          <w:rFonts w:ascii="Arial" w:hAnsi="Arial" w:cs="Arial"/>
          <w:b/>
          <w:bCs/>
          <w:sz w:val="20"/>
          <w:szCs w:val="22"/>
          <w:lang w:val="en-GB"/>
        </w:rPr>
      </w:pPr>
    </w:p>
    <w:p w:rsidR="001809DD" w:rsidRPr="00851937" w:rsidRDefault="00851937" w:rsidP="00851937">
      <w:pPr>
        <w:rPr>
          <w:rFonts w:ascii="Arial" w:hAnsi="Arial" w:cs="Arial"/>
          <w:sz w:val="16"/>
          <w:lang w:val="en-GB"/>
        </w:rPr>
      </w:pPr>
      <w:r w:rsidRPr="00851937">
        <w:rPr>
          <w:rFonts w:ascii="Arial" w:hAnsi="Arial" w:cs="Arial"/>
          <w:b/>
          <w:bCs/>
          <w:sz w:val="20"/>
          <w:szCs w:val="22"/>
          <w:lang w:val="en-GB"/>
        </w:rPr>
        <w:t xml:space="preserve">Katarina </w:t>
      </w:r>
      <w:proofErr w:type="spellStart"/>
      <w:r w:rsidRPr="00851937">
        <w:rPr>
          <w:rFonts w:ascii="Arial" w:hAnsi="Arial" w:cs="Arial"/>
          <w:b/>
          <w:bCs/>
          <w:sz w:val="20"/>
          <w:szCs w:val="22"/>
          <w:lang w:val="en-GB"/>
        </w:rPr>
        <w:t>Koren</w:t>
      </w:r>
      <w:proofErr w:type="spellEnd"/>
      <w:r w:rsidRPr="00851937">
        <w:rPr>
          <w:rFonts w:ascii="Arial" w:hAnsi="Arial" w:cs="Arial"/>
          <w:b/>
          <w:bCs/>
          <w:sz w:val="20"/>
          <w:szCs w:val="22"/>
          <w:lang w:val="en-GB"/>
        </w:rPr>
        <w:t xml:space="preserve"> (30)</w:t>
      </w:r>
      <w:r w:rsidRPr="00851937">
        <w:rPr>
          <w:rFonts w:ascii="Arial" w:hAnsi="Arial" w:cs="Arial"/>
          <w:sz w:val="20"/>
          <w:szCs w:val="22"/>
          <w:lang w:val="en-GB"/>
        </w:rPr>
        <w:t xml:space="preserve"> studied law in Ljubljana and also completed the post-graduate degree programme International and European Economic and Commercial Law in Lausanne. The future attorney – she su</w:t>
      </w:r>
      <w:r w:rsidRPr="00851937">
        <w:rPr>
          <w:rFonts w:ascii="Arial" w:hAnsi="Arial" w:cs="Arial"/>
          <w:sz w:val="20"/>
          <w:szCs w:val="22"/>
          <w:lang w:val="en-GB"/>
        </w:rPr>
        <w:t>c</w:t>
      </w:r>
      <w:r w:rsidRPr="00851937">
        <w:rPr>
          <w:rFonts w:ascii="Arial" w:hAnsi="Arial" w:cs="Arial"/>
          <w:sz w:val="20"/>
          <w:szCs w:val="22"/>
          <w:lang w:val="en-GB"/>
        </w:rPr>
        <w:t>cessfully passed the bar exam this year – has already gained valuable work experience at the United Nations in Switzerland, at the Supreme Court in Ljubljana and as an associate at an international bus</w:t>
      </w:r>
      <w:r w:rsidRPr="00851937">
        <w:rPr>
          <w:rFonts w:ascii="Arial" w:hAnsi="Arial" w:cs="Arial"/>
          <w:sz w:val="20"/>
          <w:szCs w:val="22"/>
          <w:lang w:val="en-GB"/>
        </w:rPr>
        <w:t>i</w:t>
      </w:r>
      <w:r w:rsidRPr="00851937">
        <w:rPr>
          <w:rFonts w:ascii="Arial" w:hAnsi="Arial" w:cs="Arial"/>
          <w:sz w:val="20"/>
          <w:szCs w:val="22"/>
          <w:lang w:val="en-GB"/>
        </w:rPr>
        <w:t xml:space="preserve">ness law firm in the Slovenian capital. Katarina </w:t>
      </w:r>
      <w:proofErr w:type="spellStart"/>
      <w:r w:rsidRPr="00851937">
        <w:rPr>
          <w:rFonts w:ascii="Arial" w:hAnsi="Arial" w:cs="Arial"/>
          <w:sz w:val="20"/>
          <w:szCs w:val="22"/>
          <w:lang w:val="en-GB"/>
        </w:rPr>
        <w:t>Koren</w:t>
      </w:r>
      <w:proofErr w:type="spellEnd"/>
      <w:r w:rsidRPr="00851937">
        <w:rPr>
          <w:rFonts w:ascii="Arial" w:hAnsi="Arial" w:cs="Arial"/>
          <w:sz w:val="20"/>
          <w:szCs w:val="22"/>
          <w:lang w:val="en-GB"/>
        </w:rPr>
        <w:t xml:space="preserve"> sp</w:t>
      </w:r>
      <w:r w:rsidRPr="00851937">
        <w:rPr>
          <w:rFonts w:ascii="Arial" w:hAnsi="Arial" w:cs="Arial"/>
          <w:sz w:val="20"/>
          <w:szCs w:val="22"/>
          <w:lang w:val="en-GB"/>
        </w:rPr>
        <w:t>e</w:t>
      </w:r>
      <w:r w:rsidRPr="00851937">
        <w:rPr>
          <w:rFonts w:ascii="Arial" w:hAnsi="Arial" w:cs="Arial"/>
          <w:sz w:val="20"/>
          <w:szCs w:val="22"/>
          <w:lang w:val="en-GB"/>
        </w:rPr>
        <w:t>cialises in labour law and contentious litigation. She speaks Slovenian, English, Croatian and Serbian.</w:t>
      </w:r>
    </w:p>
    <w:bookmarkEnd w:id="0"/>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2379BF">
        <w:rPr>
          <w:rFonts w:ascii="Arial" w:hAnsi="Arial" w:cs="Arial"/>
          <w:iCs/>
          <w:sz w:val="16"/>
          <w:szCs w:val="16"/>
          <w:lang w:val="de-DE"/>
        </w:rPr>
        <w:t>4000</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2379BF">
        <w:rPr>
          <w:rFonts w:ascii="Arial" w:hAnsi="Arial" w:cs="Arial"/>
          <w:iCs/>
          <w:sz w:val="16"/>
          <w:szCs w:val="16"/>
          <w:lang w:val="de-DE"/>
        </w:rPr>
        <w:t>4000</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lastRenderedPageBreak/>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w:t>
      </w:r>
      <w:r w:rsidR="00F9243D">
        <w:rPr>
          <w:rFonts w:ascii="Arial" w:hAnsi="Arial" w:cs="Arial"/>
          <w:sz w:val="16"/>
          <w:szCs w:val="16"/>
          <w:lang w:val="en-US"/>
        </w:rPr>
        <w:t>30</w:t>
      </w:r>
      <w:r w:rsidRPr="003C2669">
        <w:rPr>
          <w:rFonts w:ascii="Arial" w:hAnsi="Arial" w:cs="Arial"/>
          <w:sz w:val="16"/>
          <w:szCs w:val="16"/>
          <w:lang w:val="en-US"/>
        </w:rPr>
        <w:t xml:space="preserve"> jurisdictions, with 5</w:t>
      </w:r>
      <w:r w:rsidR="00F9243D">
        <w:rPr>
          <w:rFonts w:ascii="Arial" w:hAnsi="Arial" w:cs="Arial"/>
          <w:sz w:val="16"/>
          <w:szCs w:val="16"/>
          <w:lang w:val="en-US"/>
        </w:rPr>
        <w:t>4</w:t>
      </w:r>
      <w:r w:rsidRPr="003C2669">
        <w:rPr>
          <w:rFonts w:ascii="Arial" w:hAnsi="Arial" w:cs="Arial"/>
          <w:sz w:val="16"/>
          <w:szCs w:val="16"/>
          <w:lang w:val="en-US"/>
        </w:rPr>
        <w:t xml:space="preserve"> offices in Western and Central Europe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2379BF" w:rsidRDefault="003C2669" w:rsidP="003C2669">
      <w:pPr>
        <w:ind w:right="-2"/>
        <w:rPr>
          <w:rFonts w:ascii="Arial" w:hAnsi="Arial" w:cs="Arial"/>
          <w:sz w:val="16"/>
          <w:szCs w:val="16"/>
          <w:lang w:val="en-GB"/>
        </w:rPr>
      </w:pPr>
      <w:r w:rsidRPr="002379BF">
        <w:rPr>
          <w:rFonts w:ascii="Arial" w:hAnsi="Arial" w:cs="Arial"/>
          <w:b/>
          <w:sz w:val="16"/>
          <w:szCs w:val="16"/>
          <w:lang w:val="en-GB"/>
        </w:rPr>
        <w:t>CMS offices and associated offices:</w:t>
      </w:r>
      <w:r w:rsidRPr="002379BF">
        <w:rPr>
          <w:rFonts w:ascii="Arial" w:hAnsi="Arial" w:cs="Arial"/>
          <w:sz w:val="16"/>
          <w:szCs w:val="16"/>
          <w:lang w:val="en-GB"/>
        </w:rPr>
        <w:t xml:space="preserve"> Amsterdam, Berlin, Brussels, London, Madrid, Paris, Rome, Vienna, Zurich, Aberdeen, Algiers, Antwerp, Beijing, Belgrade, Bratislava, Bristol, Bucharest, Budapest, Buenos Aires, Casablanca, Cologne, Dresden, Duesseldorf, Edinburgh, Frankfurt, Hamburg, Kyiv, Leipzig, Ljubljana,</w:t>
      </w:r>
      <w:r w:rsidR="007D253D" w:rsidRPr="002379BF">
        <w:rPr>
          <w:rFonts w:ascii="Arial" w:hAnsi="Arial" w:cs="Arial"/>
          <w:sz w:val="16"/>
          <w:szCs w:val="16"/>
          <w:lang w:val="en-GB"/>
        </w:rPr>
        <w:t xml:space="preserve"> Luxembourg,</w:t>
      </w:r>
      <w:r w:rsidRPr="002379BF">
        <w:rPr>
          <w:rFonts w:ascii="Arial" w:hAnsi="Arial" w:cs="Arial"/>
          <w:sz w:val="16"/>
          <w:szCs w:val="16"/>
          <w:lang w:val="en-GB"/>
        </w:rPr>
        <w:t xml:space="preserve"> Lyon, Marbella, Milan, Montevideo, Moscow, Munich, Prague, </w:t>
      </w:r>
      <w:r w:rsidR="0005630C" w:rsidRPr="002379BF">
        <w:rPr>
          <w:rFonts w:ascii="Arial" w:hAnsi="Arial" w:cs="Arial"/>
          <w:sz w:val="16"/>
          <w:szCs w:val="16"/>
          <w:lang w:val="en-GB"/>
        </w:rPr>
        <w:t xml:space="preserve">Rio de Janeiro, </w:t>
      </w:r>
      <w:r w:rsidRPr="002379BF">
        <w:rPr>
          <w:rFonts w:ascii="Arial" w:hAnsi="Arial" w:cs="Arial"/>
          <w:sz w:val="16"/>
          <w:szCs w:val="16"/>
          <w:lang w:val="en-GB"/>
        </w:rPr>
        <w:t xml:space="preserve">Sarajevo, Seville, Shanghai, Sofia, Strasbourg, Stuttgart, </w:t>
      </w:r>
      <w:r w:rsidR="002379BF" w:rsidRPr="002379BF">
        <w:rPr>
          <w:rFonts w:ascii="Arial" w:hAnsi="Arial" w:cs="Arial"/>
          <w:sz w:val="16"/>
          <w:szCs w:val="16"/>
          <w:lang w:val="en-GB"/>
        </w:rPr>
        <w:t xml:space="preserve">Tirana, </w:t>
      </w:r>
      <w:r w:rsidRPr="002379BF">
        <w:rPr>
          <w:rFonts w:ascii="Arial" w:hAnsi="Arial" w:cs="Arial"/>
          <w:sz w:val="16"/>
          <w:szCs w:val="16"/>
          <w:lang w:val="en-GB"/>
        </w:rPr>
        <w:t>Utrecht, Warsaw and Zagreb.</w:t>
      </w:r>
    </w:p>
    <w:p w:rsidR="003E72CD" w:rsidRPr="002379BF" w:rsidRDefault="003E72CD" w:rsidP="003C2669">
      <w:pPr>
        <w:ind w:right="-2"/>
        <w:rPr>
          <w:rFonts w:ascii="Arial" w:hAnsi="Arial" w:cs="Arial"/>
          <w:sz w:val="16"/>
          <w:szCs w:val="16"/>
          <w:lang w:val="en-GB"/>
        </w:rPr>
      </w:pPr>
    </w:p>
    <w:sectPr w:rsidR="003E72CD" w:rsidRPr="002379BF"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86" w:rsidRDefault="00D20886">
      <w:r>
        <w:separator/>
      </w:r>
    </w:p>
  </w:endnote>
  <w:endnote w:type="continuationSeparator" w:id="0">
    <w:p w:rsidR="00D20886" w:rsidRDefault="00D2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86" w:rsidRDefault="00D20886">
      <w:r>
        <w:separator/>
      </w:r>
    </w:p>
  </w:footnote>
  <w:footnote w:type="continuationSeparator" w:id="0">
    <w:p w:rsidR="00D20886" w:rsidRDefault="00D2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851937">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86"/>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379BF"/>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31E28"/>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937"/>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20886"/>
    <w:rsid w:val="00D35472"/>
    <w:rsid w:val="00D36E85"/>
    <w:rsid w:val="00D40729"/>
    <w:rsid w:val="00D40756"/>
    <w:rsid w:val="00D57108"/>
    <w:rsid w:val="00D57A03"/>
    <w:rsid w:val="00D63258"/>
    <w:rsid w:val="00D76FE2"/>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243D"/>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829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5655</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2</cp:revision>
  <cp:lastPrinted>2006-09-04T11:12:00Z</cp:lastPrinted>
  <dcterms:created xsi:type="dcterms:W3CDTF">2011-12-05T15:13:00Z</dcterms:created>
  <dcterms:modified xsi:type="dcterms:W3CDTF">2011-12-12T20:28:00Z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