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Default="0053460B">
      <w:pPr>
        <w:pStyle w:val="Kopf"/>
      </w:pPr>
      <w:r>
        <w:t xml:space="preserve"> </w:t>
      </w:r>
    </w:p>
    <w:p w:rsidR="00E03151" w:rsidRPr="003C7A70" w:rsidRDefault="00E03151" w:rsidP="003C7A70">
      <w:pPr>
        <w:pStyle w:val="Kopf"/>
        <w:spacing w:line="360" w:lineRule="exact"/>
        <w:rPr>
          <w:sz w:val="26"/>
          <w:szCs w:val="26"/>
        </w:rPr>
      </w:pPr>
    </w:p>
    <w:p w:rsidR="00E03151" w:rsidRPr="003C7A70" w:rsidRDefault="00E03151" w:rsidP="003C7A70">
      <w:pPr>
        <w:pStyle w:val="Kopf"/>
        <w:spacing w:line="360" w:lineRule="exact"/>
        <w:rPr>
          <w:sz w:val="26"/>
          <w:szCs w:val="26"/>
          <w:lang w:val="de-AT"/>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9C1E20" w:rsidRPr="00314C85" w:rsidRDefault="009C1E20" w:rsidP="009C1E20">
      <w:pPr>
        <w:ind w:right="495"/>
        <w:rPr>
          <w:rFonts w:ascii="Arial" w:hAnsi="Arial"/>
          <w:lang w:val="en-GB"/>
        </w:rPr>
      </w:pPr>
      <w:smartTag w:uri="urn:schemas-microsoft-com:office:smarttags" w:element="City">
        <w:smartTag w:uri="urn:schemas-microsoft-com:office:smarttags" w:element="place">
          <w:r w:rsidRPr="00314C85">
            <w:rPr>
              <w:rFonts w:ascii="Arial" w:hAnsi="Arial"/>
              <w:sz w:val="20"/>
              <w:lang w:val="en-GB"/>
            </w:rPr>
            <w:t>Vienna</w:t>
          </w:r>
        </w:smartTag>
      </w:smartTag>
      <w:r w:rsidRPr="00314C85">
        <w:rPr>
          <w:rFonts w:ascii="Arial" w:hAnsi="Arial"/>
          <w:sz w:val="20"/>
          <w:lang w:val="en-GB"/>
        </w:rPr>
        <w:t xml:space="preserve">, </w:t>
      </w:r>
      <w:r>
        <w:rPr>
          <w:rFonts w:ascii="Arial" w:hAnsi="Arial"/>
          <w:sz w:val="20"/>
          <w:lang w:val="en-GB"/>
        </w:rPr>
        <w:t>1 September</w:t>
      </w:r>
      <w:r w:rsidRPr="00314C85">
        <w:rPr>
          <w:rFonts w:ascii="Arial" w:hAnsi="Arial"/>
          <w:sz w:val="20"/>
          <w:lang w:val="en-GB"/>
        </w:rPr>
        <w:t xml:space="preserve"> 2010</w:t>
      </w:r>
    </w:p>
    <w:p w:rsidR="009C1E20" w:rsidRPr="00314C85" w:rsidRDefault="009C1E20" w:rsidP="009C1E20">
      <w:pPr>
        <w:ind w:right="495"/>
        <w:rPr>
          <w:sz w:val="20"/>
          <w:lang w:val="en-GB"/>
        </w:rPr>
      </w:pPr>
    </w:p>
    <w:p w:rsidR="009C1E20" w:rsidRPr="00777DDB" w:rsidRDefault="0097053F" w:rsidP="009C1E20">
      <w:pPr>
        <w:rPr>
          <w:rFonts w:ascii="Arial" w:hAnsi="Arial" w:cs="Arial"/>
          <w:b/>
          <w:sz w:val="20"/>
          <w:lang w:val="en-GB"/>
        </w:rPr>
      </w:pPr>
      <w:bookmarkStart w:id="0" w:name="_GoBack"/>
      <w:r>
        <w:rPr>
          <w:rFonts w:ascii="Arial" w:hAnsi="Arial" w:cs="Arial"/>
          <w:b/>
          <w:sz w:val="20"/>
          <w:lang w:val="en-GB"/>
        </w:rPr>
        <w:t>CMS a</w:t>
      </w:r>
      <w:r w:rsidR="009C1E20" w:rsidRPr="00777DDB">
        <w:rPr>
          <w:rFonts w:ascii="Arial" w:hAnsi="Arial" w:cs="Arial"/>
          <w:b/>
          <w:sz w:val="20"/>
          <w:lang w:val="en-GB"/>
        </w:rPr>
        <w:t xml:space="preserve">dvises </w:t>
      </w:r>
      <w:proofErr w:type="spellStart"/>
      <w:r w:rsidR="009C1E20" w:rsidRPr="00777DDB">
        <w:rPr>
          <w:rFonts w:ascii="Arial" w:hAnsi="Arial" w:cs="Arial"/>
          <w:b/>
          <w:sz w:val="20"/>
          <w:lang w:val="en-GB"/>
        </w:rPr>
        <w:t>Ilim</w:t>
      </w:r>
      <w:proofErr w:type="spellEnd"/>
      <w:r w:rsidR="009C1E20" w:rsidRPr="00777DDB">
        <w:rPr>
          <w:rFonts w:ascii="Arial" w:hAnsi="Arial" w:cs="Arial"/>
          <w:b/>
          <w:sz w:val="20"/>
          <w:lang w:val="en-GB"/>
        </w:rPr>
        <w:t xml:space="preserve"> Timber on </w:t>
      </w:r>
      <w:r w:rsidR="00C300D9">
        <w:rPr>
          <w:rFonts w:ascii="Arial" w:hAnsi="Arial" w:cs="Arial"/>
          <w:b/>
          <w:sz w:val="20"/>
          <w:lang w:val="en-GB"/>
        </w:rPr>
        <w:t>a</w:t>
      </w:r>
      <w:r w:rsidR="009C1E20" w:rsidRPr="00777DDB">
        <w:rPr>
          <w:rFonts w:ascii="Arial" w:hAnsi="Arial" w:cs="Arial"/>
          <w:b/>
          <w:sz w:val="20"/>
          <w:lang w:val="en-GB"/>
        </w:rPr>
        <w:t xml:space="preserve">cquisition of </w:t>
      </w:r>
      <w:r w:rsidR="00C300D9">
        <w:rPr>
          <w:rFonts w:ascii="Arial" w:hAnsi="Arial" w:cs="Arial"/>
          <w:b/>
          <w:sz w:val="20"/>
          <w:lang w:val="en-GB"/>
        </w:rPr>
        <w:t>t</w:t>
      </w:r>
      <w:r w:rsidR="009C1E20" w:rsidRPr="00777DDB">
        <w:rPr>
          <w:rFonts w:ascii="Arial" w:hAnsi="Arial" w:cs="Arial"/>
          <w:b/>
          <w:sz w:val="20"/>
          <w:lang w:val="en-GB"/>
        </w:rPr>
        <w:t xml:space="preserve">wo </w:t>
      </w:r>
      <w:r w:rsidR="00C300D9">
        <w:rPr>
          <w:rFonts w:ascii="Arial" w:hAnsi="Arial" w:cs="Arial"/>
          <w:b/>
          <w:sz w:val="20"/>
          <w:lang w:val="en-GB"/>
        </w:rPr>
        <w:t>s</w:t>
      </w:r>
      <w:r w:rsidR="009C1E20" w:rsidRPr="00777DDB">
        <w:rPr>
          <w:rFonts w:ascii="Arial" w:hAnsi="Arial" w:cs="Arial"/>
          <w:b/>
          <w:sz w:val="20"/>
          <w:lang w:val="en-GB"/>
        </w:rPr>
        <w:t xml:space="preserve">awmills from Tyrolean </w:t>
      </w:r>
      <w:proofErr w:type="spellStart"/>
      <w:r w:rsidR="009C1E20" w:rsidRPr="00777DDB">
        <w:rPr>
          <w:rFonts w:ascii="Arial" w:hAnsi="Arial" w:cs="Arial"/>
          <w:b/>
          <w:sz w:val="20"/>
          <w:lang w:val="en-GB"/>
        </w:rPr>
        <w:t>Klausner</w:t>
      </w:r>
      <w:proofErr w:type="spellEnd"/>
      <w:r w:rsidR="009C1E20" w:rsidRPr="00777DDB">
        <w:rPr>
          <w:rFonts w:ascii="Arial" w:hAnsi="Arial" w:cs="Arial"/>
          <w:b/>
          <w:sz w:val="20"/>
          <w:lang w:val="en-GB"/>
        </w:rPr>
        <w:t xml:space="preserve"> Group</w:t>
      </w:r>
    </w:p>
    <w:bookmarkEnd w:id="0"/>
    <w:p w:rsidR="009C1E20" w:rsidRPr="00777DDB" w:rsidRDefault="009C1E20" w:rsidP="009C1E20">
      <w:pPr>
        <w:rPr>
          <w:rFonts w:ascii="Arial" w:hAnsi="Arial" w:cs="Arial"/>
          <w:sz w:val="20"/>
          <w:lang w:val="en-GB"/>
        </w:rPr>
      </w:pPr>
    </w:p>
    <w:p w:rsidR="009C1E20" w:rsidRPr="00777DDB" w:rsidRDefault="009C1E20" w:rsidP="009C1E20">
      <w:pPr>
        <w:rPr>
          <w:rFonts w:ascii="Arial" w:hAnsi="Arial" w:cs="Arial"/>
          <w:sz w:val="20"/>
          <w:lang w:val="en-GB"/>
        </w:rPr>
      </w:pPr>
      <w:r w:rsidRPr="00777DDB">
        <w:rPr>
          <w:rFonts w:ascii="Arial" w:hAnsi="Arial" w:cs="Arial"/>
          <w:sz w:val="20"/>
          <w:lang w:val="en-GB"/>
        </w:rPr>
        <w:t xml:space="preserve">The Russian wood and timber manufacturer </w:t>
      </w:r>
      <w:proofErr w:type="spellStart"/>
      <w:r w:rsidRPr="00777DDB">
        <w:rPr>
          <w:rFonts w:ascii="Arial" w:hAnsi="Arial" w:cs="Arial"/>
          <w:sz w:val="20"/>
          <w:lang w:val="en-GB"/>
        </w:rPr>
        <w:t>Ilim</w:t>
      </w:r>
      <w:proofErr w:type="spellEnd"/>
      <w:r w:rsidRPr="00777DDB">
        <w:rPr>
          <w:rFonts w:ascii="Arial" w:hAnsi="Arial" w:cs="Arial"/>
          <w:sz w:val="20"/>
          <w:lang w:val="en-GB"/>
        </w:rPr>
        <w:t xml:space="preserve"> Timber Industry acquired two of the largest sawmill and </w:t>
      </w:r>
      <w:proofErr w:type="spellStart"/>
      <w:r w:rsidRPr="00777DDB">
        <w:rPr>
          <w:rFonts w:ascii="Arial" w:hAnsi="Arial" w:cs="Arial"/>
          <w:sz w:val="20"/>
          <w:lang w:val="en-GB"/>
        </w:rPr>
        <w:t>planing</w:t>
      </w:r>
      <w:proofErr w:type="spellEnd"/>
      <w:r w:rsidRPr="00777DDB">
        <w:rPr>
          <w:rFonts w:ascii="Arial" w:hAnsi="Arial" w:cs="Arial"/>
          <w:sz w:val="20"/>
          <w:lang w:val="en-GB"/>
        </w:rPr>
        <w:t xml:space="preserve"> mill facilities in Europe, situated in </w:t>
      </w:r>
      <w:smartTag w:uri="urn:schemas-microsoft-com:office:smarttags" w:element="City">
        <w:r w:rsidRPr="00777DDB">
          <w:rPr>
            <w:rFonts w:ascii="Arial" w:hAnsi="Arial" w:cs="Arial"/>
            <w:sz w:val="20"/>
            <w:lang w:val="en-GB"/>
          </w:rPr>
          <w:t>Wismar</w:t>
        </w:r>
      </w:smartTag>
      <w:r w:rsidRPr="00777DDB">
        <w:rPr>
          <w:rFonts w:ascii="Arial" w:hAnsi="Arial" w:cs="Arial"/>
          <w:sz w:val="20"/>
          <w:lang w:val="en-GB"/>
        </w:rPr>
        <w:t xml:space="preserve"> and </w:t>
      </w:r>
      <w:proofErr w:type="spellStart"/>
      <w:r w:rsidRPr="00777DDB">
        <w:rPr>
          <w:rFonts w:ascii="Arial" w:hAnsi="Arial" w:cs="Arial"/>
          <w:sz w:val="20"/>
          <w:lang w:val="en-GB"/>
        </w:rPr>
        <w:t>Landsberg</w:t>
      </w:r>
      <w:proofErr w:type="spellEnd"/>
      <w:r w:rsidRPr="00777DDB">
        <w:rPr>
          <w:rFonts w:ascii="Arial" w:hAnsi="Arial" w:cs="Arial"/>
          <w:sz w:val="20"/>
          <w:lang w:val="en-GB"/>
        </w:rPr>
        <w:t xml:space="preserve"> in </w:t>
      </w:r>
      <w:smartTag w:uri="urn:schemas-microsoft-com:office:smarttags" w:element="place">
        <w:smartTag w:uri="urn:schemas-microsoft-com:office:smarttags" w:element="country-region">
          <w:r w:rsidRPr="00777DDB">
            <w:rPr>
              <w:rFonts w:ascii="Arial" w:hAnsi="Arial" w:cs="Arial"/>
              <w:sz w:val="20"/>
              <w:lang w:val="en-GB"/>
            </w:rPr>
            <w:t>Germany</w:t>
          </w:r>
        </w:smartTag>
      </w:smartTag>
      <w:r w:rsidRPr="00777DDB">
        <w:rPr>
          <w:rFonts w:ascii="Arial" w:hAnsi="Arial" w:cs="Arial"/>
          <w:sz w:val="20"/>
          <w:lang w:val="en-GB"/>
        </w:rPr>
        <w:t xml:space="preserve">, from the Tyrolean </w:t>
      </w:r>
      <w:proofErr w:type="spellStart"/>
      <w:r w:rsidRPr="00777DDB">
        <w:rPr>
          <w:rFonts w:ascii="Arial" w:hAnsi="Arial" w:cs="Arial"/>
          <w:sz w:val="20"/>
          <w:lang w:val="en-GB"/>
        </w:rPr>
        <w:t>Klau</w:t>
      </w:r>
      <w:r w:rsidRPr="00777DDB">
        <w:rPr>
          <w:rFonts w:ascii="Arial" w:hAnsi="Arial" w:cs="Arial"/>
          <w:sz w:val="20"/>
          <w:lang w:val="en-GB"/>
        </w:rPr>
        <w:t>s</w:t>
      </w:r>
      <w:r w:rsidRPr="00777DDB">
        <w:rPr>
          <w:rFonts w:ascii="Arial" w:hAnsi="Arial" w:cs="Arial"/>
          <w:sz w:val="20"/>
          <w:lang w:val="en-GB"/>
        </w:rPr>
        <w:t>ner</w:t>
      </w:r>
      <w:proofErr w:type="spellEnd"/>
      <w:r w:rsidRPr="00777DDB">
        <w:rPr>
          <w:rFonts w:ascii="Arial" w:hAnsi="Arial" w:cs="Arial"/>
          <w:sz w:val="20"/>
          <w:lang w:val="en-GB"/>
        </w:rPr>
        <w:t xml:space="preserve"> Group. In addition, there are plans to acquire the production premises of the former sawmill in </w:t>
      </w:r>
      <w:proofErr w:type="spellStart"/>
      <w:r w:rsidRPr="00777DDB">
        <w:rPr>
          <w:rFonts w:ascii="Arial" w:hAnsi="Arial" w:cs="Arial"/>
          <w:sz w:val="20"/>
          <w:lang w:val="en-GB"/>
        </w:rPr>
        <w:t>Ad</w:t>
      </w:r>
      <w:r w:rsidRPr="00777DDB">
        <w:rPr>
          <w:rFonts w:ascii="Arial" w:hAnsi="Arial" w:cs="Arial"/>
          <w:sz w:val="20"/>
          <w:lang w:val="en-GB"/>
        </w:rPr>
        <w:t>e</w:t>
      </w:r>
      <w:r w:rsidRPr="00777DDB">
        <w:rPr>
          <w:rFonts w:ascii="Arial" w:hAnsi="Arial" w:cs="Arial"/>
          <w:sz w:val="20"/>
          <w:lang w:val="en-GB"/>
        </w:rPr>
        <w:t>lebsen</w:t>
      </w:r>
      <w:proofErr w:type="spellEnd"/>
      <w:r w:rsidRPr="00777DDB">
        <w:rPr>
          <w:rFonts w:ascii="Arial" w:hAnsi="Arial" w:cs="Arial"/>
          <w:sz w:val="20"/>
          <w:lang w:val="en-GB"/>
        </w:rPr>
        <w:t xml:space="preserve"> in the German federal state of </w:t>
      </w:r>
      <w:smartTag w:uri="urn:schemas-microsoft-com:office:smarttags" w:element="place">
        <w:r w:rsidRPr="00777DDB">
          <w:rPr>
            <w:rFonts w:ascii="Arial" w:hAnsi="Arial" w:cs="Arial"/>
            <w:sz w:val="20"/>
            <w:lang w:val="en-GB"/>
          </w:rPr>
          <w:t>Lower Saxony</w:t>
        </w:r>
      </w:smartTag>
      <w:r w:rsidRPr="00777DDB">
        <w:rPr>
          <w:rFonts w:ascii="Arial" w:hAnsi="Arial" w:cs="Arial"/>
          <w:sz w:val="20"/>
          <w:lang w:val="en-GB"/>
        </w:rPr>
        <w:t xml:space="preserve">. With this move, </w:t>
      </w:r>
      <w:proofErr w:type="spellStart"/>
      <w:r w:rsidRPr="00777DDB">
        <w:rPr>
          <w:rFonts w:ascii="Arial" w:hAnsi="Arial" w:cs="Arial"/>
          <w:sz w:val="20"/>
          <w:lang w:val="en-GB"/>
        </w:rPr>
        <w:t>Ilim</w:t>
      </w:r>
      <w:proofErr w:type="spellEnd"/>
      <w:r w:rsidRPr="00777DDB">
        <w:rPr>
          <w:rFonts w:ascii="Arial" w:hAnsi="Arial" w:cs="Arial"/>
          <w:sz w:val="20"/>
          <w:lang w:val="en-GB"/>
        </w:rPr>
        <w:t xml:space="preserve"> Timber expands its production capacity and extends its access to important markets in Europe, North America, Asia and </w:t>
      </w:r>
      <w:smartTag w:uri="urn:schemas-microsoft-com:office:smarttags" w:element="place">
        <w:smartTag w:uri="urn:schemas-microsoft-com:office:smarttags" w:element="country-region">
          <w:r w:rsidRPr="00777DDB">
            <w:rPr>
              <w:rFonts w:ascii="Arial" w:hAnsi="Arial" w:cs="Arial"/>
              <w:sz w:val="20"/>
              <w:lang w:val="en-GB"/>
            </w:rPr>
            <w:t>Australia</w:t>
          </w:r>
        </w:smartTag>
      </w:smartTag>
      <w:r w:rsidRPr="00777DDB">
        <w:rPr>
          <w:rFonts w:ascii="Arial" w:hAnsi="Arial" w:cs="Arial"/>
          <w:sz w:val="20"/>
          <w:lang w:val="en-GB"/>
        </w:rPr>
        <w:t xml:space="preserve">. </w:t>
      </w:r>
      <w:proofErr w:type="spellStart"/>
      <w:r w:rsidRPr="00777DDB">
        <w:rPr>
          <w:rFonts w:ascii="Arial" w:hAnsi="Arial" w:cs="Arial"/>
          <w:sz w:val="20"/>
          <w:lang w:val="en-GB"/>
        </w:rPr>
        <w:t>Klausner</w:t>
      </w:r>
      <w:proofErr w:type="spellEnd"/>
      <w:r w:rsidRPr="00777DDB">
        <w:rPr>
          <w:rFonts w:ascii="Arial" w:hAnsi="Arial" w:cs="Arial"/>
          <w:sz w:val="20"/>
          <w:lang w:val="en-GB"/>
        </w:rPr>
        <w:t xml:space="preserve"> remains the owner of the Group’s other two sawmills in </w:t>
      </w:r>
      <w:smartTag w:uri="urn:schemas-microsoft-com:office:smarttags" w:element="place">
        <w:smartTag w:uri="urn:schemas-microsoft-com:office:smarttags" w:element="country-region">
          <w:r w:rsidRPr="00777DDB">
            <w:rPr>
              <w:rFonts w:ascii="Arial" w:hAnsi="Arial" w:cs="Arial"/>
              <w:sz w:val="20"/>
              <w:lang w:val="en-GB"/>
            </w:rPr>
            <w:t>Germany</w:t>
          </w:r>
        </w:smartTag>
      </w:smartTag>
      <w:r w:rsidRPr="00777DDB">
        <w:rPr>
          <w:rFonts w:ascii="Arial" w:hAnsi="Arial" w:cs="Arial"/>
          <w:sz w:val="20"/>
          <w:lang w:val="en-GB"/>
        </w:rPr>
        <w:t>.</w:t>
      </w:r>
    </w:p>
    <w:p w:rsidR="009C1E20" w:rsidRPr="00777DDB" w:rsidRDefault="009C1E20" w:rsidP="009C1E20">
      <w:pPr>
        <w:rPr>
          <w:rFonts w:ascii="Arial" w:hAnsi="Arial" w:cs="Arial"/>
          <w:sz w:val="20"/>
          <w:lang w:val="en-GB"/>
        </w:rPr>
      </w:pPr>
    </w:p>
    <w:p w:rsidR="009C1E20" w:rsidRPr="00777DDB" w:rsidRDefault="009C1E20" w:rsidP="009C1E20">
      <w:pPr>
        <w:rPr>
          <w:rFonts w:ascii="Arial" w:hAnsi="Arial" w:cs="Arial"/>
          <w:sz w:val="20"/>
          <w:lang w:val="en-GB"/>
        </w:rPr>
      </w:pPr>
      <w:r w:rsidRPr="00777DDB">
        <w:rPr>
          <w:rFonts w:ascii="Arial" w:hAnsi="Arial" w:cs="Arial"/>
          <w:sz w:val="20"/>
          <w:lang w:val="en-GB"/>
        </w:rPr>
        <w:t xml:space="preserve">CMS Reich-Rohrwig Hainz advised on this transaction with an international CMS team from </w:t>
      </w:r>
      <w:smartTag w:uri="urn:schemas-microsoft-com:office:smarttags" w:element="country-region">
        <w:r w:rsidRPr="00777DDB">
          <w:rPr>
            <w:rFonts w:ascii="Arial" w:hAnsi="Arial" w:cs="Arial"/>
            <w:sz w:val="20"/>
            <w:lang w:val="en-GB"/>
          </w:rPr>
          <w:t>Ge</w:t>
        </w:r>
        <w:r w:rsidRPr="00777DDB">
          <w:rPr>
            <w:rFonts w:ascii="Arial" w:hAnsi="Arial" w:cs="Arial"/>
            <w:sz w:val="20"/>
            <w:lang w:val="en-GB"/>
          </w:rPr>
          <w:t>r</w:t>
        </w:r>
        <w:r w:rsidRPr="00777DDB">
          <w:rPr>
            <w:rFonts w:ascii="Arial" w:hAnsi="Arial" w:cs="Arial"/>
            <w:sz w:val="20"/>
            <w:lang w:val="en-GB"/>
          </w:rPr>
          <w:t>many</w:t>
        </w:r>
      </w:smartTag>
      <w:r w:rsidRPr="00777DDB">
        <w:rPr>
          <w:rFonts w:ascii="Arial" w:hAnsi="Arial" w:cs="Arial"/>
          <w:sz w:val="20"/>
          <w:lang w:val="en-GB"/>
        </w:rPr>
        <w:t xml:space="preserve">, </w:t>
      </w:r>
      <w:smartTag w:uri="urn:schemas-microsoft-com:office:smarttags" w:element="country-region">
        <w:r w:rsidRPr="00777DDB">
          <w:rPr>
            <w:rFonts w:ascii="Arial" w:hAnsi="Arial" w:cs="Arial"/>
            <w:sz w:val="20"/>
            <w:lang w:val="en-GB"/>
          </w:rPr>
          <w:t>Russia</w:t>
        </w:r>
      </w:smartTag>
      <w:r w:rsidRPr="00777DDB">
        <w:rPr>
          <w:rFonts w:ascii="Arial" w:hAnsi="Arial" w:cs="Arial"/>
          <w:sz w:val="20"/>
          <w:lang w:val="en-GB"/>
        </w:rPr>
        <w:t xml:space="preserve"> and </w:t>
      </w:r>
      <w:smartTag w:uri="urn:schemas-microsoft-com:office:smarttags" w:element="place">
        <w:smartTag w:uri="urn:schemas-microsoft-com:office:smarttags" w:element="country-region">
          <w:r w:rsidRPr="00777DDB">
            <w:rPr>
              <w:rFonts w:ascii="Arial" w:hAnsi="Arial" w:cs="Arial"/>
              <w:sz w:val="20"/>
              <w:lang w:val="en-GB"/>
            </w:rPr>
            <w:t>Switzerland</w:t>
          </w:r>
        </w:smartTag>
      </w:smartTag>
      <w:r w:rsidRPr="00777DDB">
        <w:rPr>
          <w:rFonts w:ascii="Arial" w:hAnsi="Arial" w:cs="Arial"/>
          <w:sz w:val="20"/>
          <w:lang w:val="en-GB"/>
        </w:rPr>
        <w:t xml:space="preserve">. “Once again, CMS Reich-Rohrwig Hainz has shown its strength in cross-border transactions that involve </w:t>
      </w:r>
      <w:smartTag w:uri="urn:schemas-microsoft-com:office:smarttags" w:element="place">
        <w:smartTag w:uri="urn:schemas-microsoft-com:office:smarttags" w:element="country-region">
          <w:r w:rsidRPr="00777DDB">
            <w:rPr>
              <w:rFonts w:ascii="Arial" w:hAnsi="Arial" w:cs="Arial"/>
              <w:sz w:val="20"/>
              <w:lang w:val="en-GB"/>
            </w:rPr>
            <w:t>Russia</w:t>
          </w:r>
        </w:smartTag>
      </w:smartTag>
      <w:r w:rsidRPr="00777DDB">
        <w:rPr>
          <w:rFonts w:ascii="Arial" w:hAnsi="Arial" w:cs="Arial"/>
          <w:sz w:val="20"/>
          <w:lang w:val="en-GB"/>
        </w:rPr>
        <w:t>,” says Managing Partner Peter Huber.</w:t>
      </w:r>
    </w:p>
    <w:p w:rsidR="009C1E20" w:rsidRPr="00777DDB" w:rsidRDefault="009C1E20" w:rsidP="009C1E20">
      <w:pPr>
        <w:rPr>
          <w:rFonts w:ascii="Arial" w:hAnsi="Arial" w:cs="Arial"/>
          <w:sz w:val="20"/>
          <w:lang w:val="en-GB"/>
        </w:rPr>
      </w:pPr>
    </w:p>
    <w:p w:rsidR="009C1E20" w:rsidRPr="00777DDB" w:rsidRDefault="009C1E20" w:rsidP="009C1E20">
      <w:pPr>
        <w:rPr>
          <w:rFonts w:ascii="Arial" w:hAnsi="Arial" w:cs="Arial"/>
          <w:sz w:val="20"/>
          <w:lang w:val="en-GB"/>
        </w:rPr>
      </w:pPr>
      <w:proofErr w:type="spellStart"/>
      <w:r w:rsidRPr="00777DDB">
        <w:rPr>
          <w:rFonts w:ascii="Arial" w:hAnsi="Arial" w:cs="Arial"/>
          <w:sz w:val="20"/>
          <w:lang w:val="en-GB"/>
        </w:rPr>
        <w:t>Ilim</w:t>
      </w:r>
      <w:proofErr w:type="spellEnd"/>
      <w:r w:rsidRPr="00777DDB">
        <w:rPr>
          <w:rFonts w:ascii="Arial" w:hAnsi="Arial" w:cs="Arial"/>
          <w:sz w:val="20"/>
          <w:lang w:val="en-GB"/>
        </w:rPr>
        <w:t xml:space="preserve"> Timber is the leading Russian manufacturer of softwood sawn wood, deep processed timber pro</w:t>
      </w:r>
      <w:r w:rsidRPr="00777DDB">
        <w:rPr>
          <w:rFonts w:ascii="Arial" w:hAnsi="Arial" w:cs="Arial"/>
          <w:sz w:val="20"/>
          <w:lang w:val="en-GB"/>
        </w:rPr>
        <w:t>d</w:t>
      </w:r>
      <w:r w:rsidRPr="00777DDB">
        <w:rPr>
          <w:rFonts w:ascii="Arial" w:hAnsi="Arial" w:cs="Arial"/>
          <w:sz w:val="20"/>
          <w:lang w:val="en-GB"/>
        </w:rPr>
        <w:t xml:space="preserve">ucts, softwood plywood and fibreboard. </w:t>
      </w:r>
      <w:proofErr w:type="gramStart"/>
      <w:r w:rsidRPr="00777DDB">
        <w:rPr>
          <w:rFonts w:ascii="Arial" w:hAnsi="Arial" w:cs="Arial"/>
          <w:sz w:val="20"/>
          <w:lang w:val="en-GB"/>
        </w:rPr>
        <w:t>The sawmills</w:t>
      </w:r>
      <w:proofErr w:type="gramEnd"/>
      <w:r w:rsidRPr="00777DDB">
        <w:rPr>
          <w:rFonts w:ascii="Arial" w:hAnsi="Arial" w:cs="Arial"/>
          <w:sz w:val="20"/>
          <w:lang w:val="en-GB"/>
        </w:rPr>
        <w:t xml:space="preserve"> acquired by </w:t>
      </w:r>
      <w:proofErr w:type="spellStart"/>
      <w:r w:rsidRPr="00777DDB">
        <w:rPr>
          <w:rFonts w:ascii="Arial" w:hAnsi="Arial" w:cs="Arial"/>
          <w:sz w:val="20"/>
          <w:lang w:val="en-GB"/>
        </w:rPr>
        <w:t>Ilim</w:t>
      </w:r>
      <w:proofErr w:type="spellEnd"/>
      <w:r w:rsidRPr="00777DDB">
        <w:rPr>
          <w:rFonts w:ascii="Arial" w:hAnsi="Arial" w:cs="Arial"/>
          <w:sz w:val="20"/>
          <w:lang w:val="en-GB"/>
        </w:rPr>
        <w:t xml:space="preserve"> Timber have about 530 employees and a sawing capacity of over two million cubic metres per year.</w:t>
      </w:r>
    </w:p>
    <w:p w:rsidR="009C1E20" w:rsidRPr="00777DDB" w:rsidRDefault="009C1E20" w:rsidP="009C1E20">
      <w:pPr>
        <w:spacing w:after="240"/>
        <w:ind w:right="493"/>
        <w:rPr>
          <w:rFonts w:ascii="Arial" w:hAnsi="Arial" w:cs="Arial"/>
          <w:sz w:val="20"/>
          <w:lang w:val="en-GB"/>
        </w:rPr>
      </w:pPr>
    </w:p>
    <w:p w:rsidR="001809DD" w:rsidRDefault="009C1E20" w:rsidP="009C1E20">
      <w:pPr>
        <w:jc w:val="left"/>
        <w:rPr>
          <w:rFonts w:ascii="Arial" w:hAnsi="Arial" w:cs="Arial"/>
          <w:lang w:val="en-GB"/>
        </w:rPr>
      </w:pPr>
      <w:r w:rsidRPr="00777DDB">
        <w:rPr>
          <w:rFonts w:ascii="Arial" w:hAnsi="Arial" w:cs="Arial"/>
          <w:sz w:val="20"/>
          <w:lang w:val="en-GB"/>
        </w:rPr>
        <w:t>A picture of Peter Huber is available at</w:t>
      </w:r>
      <w:r>
        <w:rPr>
          <w:rFonts w:ascii="Arial" w:hAnsi="Arial" w:cs="Arial"/>
          <w:sz w:val="20"/>
          <w:lang w:val="en-GB"/>
        </w:rPr>
        <w:t xml:space="preserve"> </w:t>
      </w:r>
      <w:hyperlink r:id="rId8" w:history="1">
        <w:r w:rsidRPr="00777DDB">
          <w:rPr>
            <w:rStyle w:val="Hyperlink"/>
            <w:rFonts w:ascii="Arial" w:hAnsi="Arial" w:cs="Arial"/>
            <w:sz w:val="20"/>
            <w:lang w:val="en-GB"/>
          </w:rPr>
          <w:t>http://sites.cms-rrh.com/downloads/huber.zip</w:t>
        </w:r>
      </w:hyperlink>
    </w:p>
    <w:p w:rsidR="001809DD" w:rsidRDefault="001809DD" w:rsidP="001809DD">
      <w:pPr>
        <w:rPr>
          <w:rFonts w:ascii="Arial" w:hAnsi="Arial" w:cs="Arial"/>
          <w:sz w:val="22"/>
          <w:szCs w:val="22"/>
          <w:lang w:val="en-GB"/>
        </w:rPr>
      </w:pPr>
    </w:p>
    <w:p w:rsidR="00C8763F" w:rsidRPr="00C743FB" w:rsidRDefault="00C8763F" w:rsidP="00C8763F">
      <w:pPr>
        <w:rPr>
          <w:rFonts w:ascii="Arial" w:hAnsi="Arial" w:cs="Arial"/>
          <w:bCs/>
          <w:noProof/>
          <w:sz w:val="20"/>
          <w:lang w:val="de-DE"/>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600 partners, 2,200 lawyers and tax consultants, and a total of 4,600 employees working on behalf of its clients.  </w:t>
      </w:r>
      <w:r w:rsidR="008907E1" w:rsidRPr="00786FDA">
        <w:rPr>
          <w:rFonts w:ascii="Arial" w:hAnsi="Arial" w:cs="Arial"/>
          <w:sz w:val="16"/>
          <w:szCs w:val="16"/>
          <w:lang w:val="en-GB"/>
        </w:rPr>
        <w:t xml:space="preserve">www.cms-rrh.com </w:t>
      </w:r>
    </w:p>
    <w:p w:rsidR="001809DD" w:rsidRDefault="001809DD" w:rsidP="008907E1">
      <w:pPr>
        <w:ind w:right="-2"/>
        <w:rPr>
          <w:rFonts w:ascii="Arial" w:hAnsi="Arial" w:cs="Arial"/>
          <w:b/>
          <w:bCs/>
          <w:sz w:val="16"/>
          <w:szCs w:val="16"/>
        </w:rPr>
      </w:pPr>
    </w:p>
    <w:p w:rsidR="003C2669" w:rsidRDefault="003C2669" w:rsidP="008907E1">
      <w:pPr>
        <w:ind w:right="-2"/>
        <w:rPr>
          <w:rFonts w:ascii="Arial" w:hAnsi="Arial" w:cs="Arial"/>
          <w:b/>
          <w:bCs/>
          <w:sz w:val="16"/>
          <w:szCs w:val="16"/>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lastRenderedPageBreak/>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nine CMS firms, employing over 2,400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Default="003C2669" w:rsidP="003C2669">
      <w:pPr>
        <w:ind w:right="-2"/>
        <w:rPr>
          <w:rFonts w:ascii="Arial" w:hAnsi="Arial" w:cs="Arial"/>
          <w:sz w:val="16"/>
          <w:szCs w:val="16"/>
          <w:lang w:val="en-US"/>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(Switzerland); CMS </w:t>
      </w:r>
      <w:proofErr w:type="spellStart"/>
      <w:r w:rsidRPr="003C2669">
        <w:rPr>
          <w:rFonts w:ascii="Arial" w:hAnsi="Arial" w:cs="Arial"/>
          <w:sz w:val="16"/>
          <w:szCs w:val="16"/>
          <w:lang w:val="en-US"/>
        </w:rPr>
        <w:t>Hasche</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Sigle</w:t>
      </w:r>
      <w:proofErr w:type="spellEnd"/>
      <w:r w:rsidRPr="003C2669">
        <w:rPr>
          <w:rFonts w:ascii="Arial" w:hAnsi="Arial" w:cs="Arial"/>
          <w:sz w:val="16"/>
          <w:szCs w:val="16"/>
          <w:lang w:val="en-US"/>
        </w:rPr>
        <w:t xml:space="preserve"> (Germany) and CMS Reich-Rohrwig Hainz </w:t>
      </w:r>
      <w:proofErr w:type="spellStart"/>
      <w:r w:rsidRPr="003C2669">
        <w:rPr>
          <w:rFonts w:ascii="Arial" w:hAnsi="Arial" w:cs="Arial"/>
          <w:sz w:val="16"/>
          <w:szCs w:val="16"/>
          <w:lang w:val="en-US"/>
        </w:rPr>
        <w:t>Rechtsanwälte</w:t>
      </w:r>
      <w:proofErr w:type="spellEnd"/>
      <w:r w:rsidRPr="003C2669">
        <w:rPr>
          <w:rFonts w:ascii="Arial" w:hAnsi="Arial" w:cs="Arial"/>
          <w:sz w:val="16"/>
          <w:szCs w:val="16"/>
          <w:lang w:val="en-US"/>
        </w:rPr>
        <w:t xml:space="preserve"> GmbH (Austria).</w:t>
      </w:r>
    </w:p>
    <w:p w:rsidR="003C2669" w:rsidRPr="003C2669" w:rsidRDefault="003C2669" w:rsidP="003C2669">
      <w:pPr>
        <w:ind w:right="-2"/>
        <w:rPr>
          <w:rFonts w:ascii="Arial" w:hAnsi="Arial" w:cs="Arial"/>
          <w:sz w:val="16"/>
          <w:szCs w:val="16"/>
          <w:lang w:val="en-US"/>
        </w:rPr>
      </w:pPr>
    </w:p>
    <w:p w:rsidR="003C2669" w:rsidRDefault="003C2669" w:rsidP="003C2669">
      <w:pPr>
        <w:ind w:right="-2"/>
        <w:rPr>
          <w:rFonts w:ascii="Arial" w:hAnsi="Arial" w:cs="Arial"/>
          <w:sz w:val="16"/>
          <w:szCs w:val="16"/>
          <w:lang w:val="en-US"/>
        </w:rPr>
      </w:pPr>
      <w:r w:rsidRPr="003C2669">
        <w:rPr>
          <w:rFonts w:ascii="Arial" w:hAnsi="Arial" w:cs="Arial"/>
          <w:b/>
          <w:sz w:val="16"/>
          <w:szCs w:val="16"/>
          <w:lang w:val="en-US"/>
        </w:rPr>
        <w:t>CMS offices and associated offices:</w:t>
      </w:r>
      <w:r w:rsidRPr="003C2669">
        <w:rPr>
          <w:rFonts w:ascii="Arial" w:hAnsi="Arial" w:cs="Arial"/>
          <w:sz w:val="16"/>
          <w:szCs w:val="16"/>
          <w:lang w:val="en-US"/>
        </w:rPr>
        <w:t xml:space="preserve"> Amsterdam, Berlin, Brussels, London, Madrid, Paris, Rome, Vienna, Zurich, Aberdeen, Algiers, Antwerp, Arnhem, Beijing, Belgrade, Bratislava, Bristol, Bucharest, Budapest, Buenos Aires, Casablanca, Cologne, Dre</w:t>
      </w:r>
      <w:r w:rsidRPr="003C2669">
        <w:rPr>
          <w:rFonts w:ascii="Arial" w:hAnsi="Arial" w:cs="Arial"/>
          <w:sz w:val="16"/>
          <w:szCs w:val="16"/>
          <w:lang w:val="en-US"/>
        </w:rPr>
        <w:t>s</w:t>
      </w:r>
      <w:r w:rsidRPr="003C2669">
        <w:rPr>
          <w:rFonts w:ascii="Arial" w:hAnsi="Arial" w:cs="Arial"/>
          <w:sz w:val="16"/>
          <w:szCs w:val="16"/>
          <w:lang w:val="en-US"/>
        </w:rPr>
        <w:t xml:space="preserve">den, </w:t>
      </w:r>
      <w:proofErr w:type="spellStart"/>
      <w:r w:rsidRPr="003C2669">
        <w:rPr>
          <w:rFonts w:ascii="Arial" w:hAnsi="Arial" w:cs="Arial"/>
          <w:sz w:val="16"/>
          <w:szCs w:val="16"/>
          <w:lang w:val="en-US"/>
        </w:rPr>
        <w:t>Duesseldorf</w:t>
      </w:r>
      <w:proofErr w:type="spellEnd"/>
      <w:r w:rsidRPr="003C2669">
        <w:rPr>
          <w:rFonts w:ascii="Arial" w:hAnsi="Arial" w:cs="Arial"/>
          <w:sz w:val="16"/>
          <w:szCs w:val="16"/>
          <w:lang w:val="en-US"/>
        </w:rPr>
        <w:t>, Edinburgh, Frankfurt, Hamburg, Kyiv, Leipzig, Ljubljana, Lyon, Marbella, Milan, Montevideo, Moscow, Munich, Prague, São Paulo, Sarajevo, Seville, Shanghai, Sofia, Strasbourg, Stuttgart, Utrecht, Warsaw and Zagreb.</w:t>
      </w:r>
    </w:p>
    <w:p w:rsidR="003E72CD" w:rsidRPr="003C2669" w:rsidRDefault="003E72CD" w:rsidP="003C2669">
      <w:pPr>
        <w:ind w:right="-2"/>
        <w:rPr>
          <w:rFonts w:ascii="Arial" w:hAnsi="Arial" w:cs="Arial"/>
          <w:sz w:val="16"/>
          <w:szCs w:val="16"/>
          <w:lang w:val="en-US"/>
        </w:rPr>
      </w:pP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The members of CMS are in association with The Levant Lawyers with offices in </w:t>
      </w:r>
      <w:smartTag w:uri="urn:schemas-microsoft-com:office:smarttags" w:element="City">
        <w:r w:rsidRPr="003C2669">
          <w:rPr>
            <w:rFonts w:ascii="Arial" w:hAnsi="Arial" w:cs="Arial"/>
            <w:sz w:val="16"/>
            <w:szCs w:val="16"/>
            <w:lang w:val="en-US"/>
          </w:rPr>
          <w:t>Abu Dhabi</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Beirut</w:t>
        </w:r>
      </w:smartTag>
      <w:r w:rsidRPr="003C2669">
        <w:rPr>
          <w:rFonts w:ascii="Arial" w:hAnsi="Arial" w:cs="Arial"/>
          <w:sz w:val="16"/>
          <w:szCs w:val="16"/>
          <w:lang w:val="en-US"/>
        </w:rPr>
        <w:t xml:space="preserve">, </w:t>
      </w:r>
      <w:smartTag w:uri="urn:schemas-microsoft-com:office:smarttags" w:element="City">
        <w:r w:rsidRPr="003C2669">
          <w:rPr>
            <w:rFonts w:ascii="Arial" w:hAnsi="Arial" w:cs="Arial"/>
            <w:sz w:val="16"/>
            <w:szCs w:val="16"/>
            <w:lang w:val="en-US"/>
          </w:rPr>
          <w:t>Dubai</w:t>
        </w:r>
      </w:smartTag>
      <w:r w:rsidRPr="003C2669">
        <w:rPr>
          <w:rFonts w:ascii="Arial" w:hAnsi="Arial" w:cs="Arial"/>
          <w:sz w:val="16"/>
          <w:szCs w:val="16"/>
          <w:lang w:val="en-US"/>
        </w:rPr>
        <w:t xml:space="preserve"> and </w:t>
      </w:r>
      <w:smartTag w:uri="urn:schemas-microsoft-com:office:smarttags" w:element="place">
        <w:smartTag w:uri="urn:schemas-microsoft-com:office:smarttags" w:element="PlaceName">
          <w:r w:rsidRPr="003C2669">
            <w:rPr>
              <w:rFonts w:ascii="Arial" w:hAnsi="Arial" w:cs="Arial"/>
              <w:sz w:val="16"/>
              <w:szCs w:val="16"/>
              <w:lang w:val="en-US"/>
            </w:rPr>
            <w:t>Kuwait</w:t>
          </w:r>
        </w:smartTag>
        <w:r w:rsidRPr="003C2669">
          <w:rPr>
            <w:rFonts w:ascii="Arial" w:hAnsi="Arial" w:cs="Arial"/>
            <w:sz w:val="16"/>
            <w:szCs w:val="16"/>
            <w:lang w:val="en-US"/>
          </w:rPr>
          <w:t xml:space="preserve"> </w:t>
        </w:r>
        <w:smartTag w:uri="urn:schemas-microsoft-com:office:smarttags" w:element="PlaceType">
          <w:r w:rsidRPr="003C2669">
            <w:rPr>
              <w:rFonts w:ascii="Arial" w:hAnsi="Arial" w:cs="Arial"/>
              <w:sz w:val="16"/>
              <w:szCs w:val="16"/>
              <w:lang w:val="en-US"/>
            </w:rPr>
            <w:t>City</w:t>
          </w:r>
        </w:smartTag>
      </w:smartTag>
      <w:r w:rsidRPr="003C2669">
        <w:rPr>
          <w:rFonts w:ascii="Arial" w:hAnsi="Arial" w:cs="Arial"/>
          <w:sz w:val="16"/>
          <w:szCs w:val="16"/>
          <w:lang w:val="en-US"/>
        </w:rPr>
        <w:t>.</w:t>
      </w:r>
    </w:p>
    <w:p w:rsidR="003C2669" w:rsidRPr="00642649" w:rsidRDefault="003C2669" w:rsidP="003C2669">
      <w:pPr>
        <w:ind w:right="-2"/>
        <w:rPr>
          <w:rFonts w:ascii="Arial" w:hAnsi="Arial" w:cs="Arial"/>
          <w:sz w:val="16"/>
          <w:szCs w:val="16"/>
          <w:lang w:val="en-US"/>
        </w:rPr>
      </w:pPr>
      <w:r w:rsidRPr="00642649">
        <w:rPr>
          <w:rFonts w:ascii="Frutiger LT Std 45 Light" w:hAnsi="Frutiger LT Std 45 Light" w:cs="Verdana"/>
          <w:b/>
          <w:sz w:val="16"/>
          <w:szCs w:val="16"/>
          <w:lang w:val="en-US"/>
        </w:rPr>
        <w:t>www.cmslegal.com</w:t>
      </w:r>
    </w:p>
    <w:p w:rsidR="003C2669" w:rsidRDefault="003C2669" w:rsidP="00137E9D">
      <w:pPr>
        <w:ind w:right="-2"/>
        <w:rPr>
          <w:rFonts w:ascii="Arial" w:hAnsi="Arial" w:cs="Arial"/>
          <w:sz w:val="16"/>
          <w:szCs w:val="16"/>
          <w:lang w:val="en-US"/>
        </w:rPr>
      </w:pPr>
    </w:p>
    <w:sectPr w:rsidR="003C2669"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E20" w:rsidRDefault="009C1E20">
      <w:r>
        <w:separator/>
      </w:r>
    </w:p>
  </w:endnote>
  <w:endnote w:type="continuationSeparator" w:id="0">
    <w:p w:rsidR="009C1E20" w:rsidRDefault="009C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Frutiger LT Std 45 Light">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493096" w:rsidRDefault="003E72C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3E72CD" w:rsidRPr="00493096" w:rsidRDefault="003E72C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3E72CD" w:rsidRPr="00FC7E04" w:rsidRDefault="003E72CD" w:rsidP="00A44F8F">
    <w:pPr>
      <w:pStyle w:val="Fuzeile"/>
      <w:spacing w:line="200" w:lineRule="exact"/>
      <w:rPr>
        <w:rStyle w:val="Third"/>
        <w:rFonts w:ascii="Arial Narrow" w:hAnsi="Arial Narrow"/>
        <w:bCs/>
        <w:noProof/>
        <w:lang w:val="nl-BE"/>
      </w:rPr>
    </w:pPr>
    <w:smartTag w:uri="urn:schemas-microsoft-com:office:smarttags" w:element="PersonName">
      <w:r w:rsidRPr="00493096">
        <w:rPr>
          <w:rFonts w:ascii="Arial Narrow" w:hAnsi="Arial Narrow"/>
          <w:color w:val="00478F"/>
          <w:sz w:val="13"/>
          <w:lang w:val="nl-BE"/>
        </w:rPr>
        <w:t>CMS Reich-Rohrwig Hainz</w:t>
      </w:r>
    </w:smartTag>
    <w:r w:rsidRPr="00493096">
      <w:rPr>
        <w:rFonts w:ascii="Arial Narrow" w:hAnsi="Arial Narrow"/>
        <w:color w:val="00478F"/>
        <w:sz w:val="13"/>
        <w:lang w:val="nl-BE"/>
      </w:rPr>
      <w:t xml:space="preserve">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Aberdeen, Algiers, Amsterdam, Antwerp, Arnhem, Beijing, Belgrade, Berlin, Bratislava, Bristol, Brussels, Bucharest, Budapest, Buenos Aires, Casablanca, Cologne, Dresden, Dusseldorf, Edinburgh, Frankfurt, Hamburg, Kyiv, Leipzig, Ljubljana, London, 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E20" w:rsidRDefault="009C1E20">
      <w:r>
        <w:separator/>
      </w:r>
    </w:p>
  </w:footnote>
  <w:footnote w:type="continuationSeparator" w:id="0">
    <w:p w:rsidR="009C1E20" w:rsidRDefault="009C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Default="003E72CD">
    <w:pPr>
      <w:pStyle w:val="Kopfzeile"/>
      <w:tabs>
        <w:tab w:val="clear" w:pos="4536"/>
        <w:tab w:val="clear" w:pos="9072"/>
        <w:tab w:val="center" w:pos="4678"/>
        <w:tab w:val="right" w:pos="9356"/>
      </w:tabs>
      <w:rPr>
        <w:rStyle w:val="Seitenzahl"/>
        <w:sz w:val="22"/>
      </w:rPr>
    </w:pPr>
    <w:r>
      <w:rPr>
        <w:rStyle w:val="Seitenzahl"/>
        <w:sz w:val="22"/>
      </w:rPr>
      <w:tab/>
    </w:r>
    <w:r w:rsidR="001335B9">
      <w:rPr>
        <w:noProof/>
        <w:lang w:eastAsia="de-AT"/>
      </w:rPr>
      <w:drawing>
        <wp:inline distT="0" distB="0" distL="0" distR="0">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9C1E20">
      <w:rPr>
        <w:rStyle w:val="Seitenzahl"/>
        <w:noProof/>
        <w:sz w:val="22"/>
      </w:rPr>
      <w:t>2</w:t>
    </w:r>
    <w:r>
      <w:rPr>
        <w:rStyle w:val="Seitenzahl"/>
        <w:sz w:val="22"/>
      </w:rPr>
      <w:fldChar w:fldCharType="end"/>
    </w:r>
  </w:p>
  <w:p w:rsidR="003E72CD" w:rsidRDefault="003E72CD">
    <w:pPr>
      <w:pStyle w:val="Kopfzeile"/>
      <w:tabs>
        <w:tab w:val="clear" w:pos="4536"/>
        <w:tab w:val="clear" w:pos="9072"/>
        <w:tab w:val="center" w:pos="4678"/>
        <w:tab w:val="right" w:pos="9356"/>
      </w:tabs>
      <w:rPr>
        <w:rStyle w:val="Seitenzahl"/>
        <w:sz w:val="22"/>
      </w:rPr>
    </w:pPr>
  </w:p>
  <w:p w:rsidR="003E72CD" w:rsidRDefault="003E72C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2CD" w:rsidRPr="005E7F5F" w:rsidRDefault="001335B9">
    <w:pPr>
      <w:pStyle w:val="Kopfzeile"/>
      <w:rPr>
        <w:rFonts w:ascii="Arial" w:hAnsi="Arial"/>
        <w:sz w:val="13"/>
      </w:rPr>
    </w:pPr>
    <w:r>
      <w:rPr>
        <w:noProof/>
        <w:lang w:eastAsia="de-AT"/>
      </w:rPr>
      <w:drawing>
        <wp:anchor distT="0" distB="0" distL="114300" distR="114300" simplePos="0" relativeHeight="251657728" behindDoc="0" locked="0" layoutInCell="1" allowOverlap="1">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20"/>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215B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053F"/>
    <w:rsid w:val="009714DB"/>
    <w:rsid w:val="00973854"/>
    <w:rsid w:val="0098419C"/>
    <w:rsid w:val="009A0150"/>
    <w:rsid w:val="009B3A64"/>
    <w:rsid w:val="009C1E20"/>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0D9"/>
    <w:rsid w:val="00C30582"/>
    <w:rsid w:val="00C42A75"/>
    <w:rsid w:val="00C4555E"/>
    <w:rsid w:val="00C474C2"/>
    <w:rsid w:val="00C5040B"/>
    <w:rsid w:val="00C51766"/>
    <w:rsid w:val="00C52F8F"/>
    <w:rsid w:val="00C615CC"/>
    <w:rsid w:val="00C67DB2"/>
    <w:rsid w:val="00C743FB"/>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huber.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615</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4322</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3</cp:revision>
  <cp:lastPrinted>2006-09-04T11:12:00Z</cp:lastPrinted>
  <dcterms:created xsi:type="dcterms:W3CDTF">2010-09-01T08:56:00Z</dcterms:created>
  <dcterms:modified xsi:type="dcterms:W3CDTF">2010-09-01T09:28:00Z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